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FD" w:rsidRPr="00BE16FD" w:rsidRDefault="00BE16FD" w:rsidP="00BE16FD">
      <w:pPr>
        <w:jc w:val="center"/>
        <w:rPr>
          <w:sz w:val="24"/>
          <w:szCs w:val="24"/>
        </w:rPr>
      </w:pPr>
      <w:r w:rsidRPr="00BE16FD">
        <w:rPr>
          <w:sz w:val="24"/>
          <w:szCs w:val="24"/>
        </w:rPr>
        <w:t>Объявление</w:t>
      </w:r>
    </w:p>
    <w:p w:rsidR="00BE16FD" w:rsidRPr="00636BCE" w:rsidRDefault="00BE16FD" w:rsidP="00BE16FD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AC3D5A">
        <w:rPr>
          <w:sz w:val="22"/>
          <w:szCs w:val="22"/>
        </w:rPr>
        <w:t xml:space="preserve">. ИФНС России №3 по г. Краснодару </w:t>
      </w:r>
      <w:smartTag w:uri="urn:schemas-microsoft-com:office:smarttags" w:element="metricconverter">
        <w:smartTagPr>
          <w:attr w:name="ProductID" w:val="350000, г"/>
        </w:smartTagPr>
        <w:r w:rsidRPr="00AC3D5A">
          <w:rPr>
            <w:sz w:val="22"/>
            <w:szCs w:val="22"/>
          </w:rPr>
          <w:t>350000, г</w:t>
        </w:r>
      </w:smartTag>
      <w:r w:rsidRPr="00AC3D5A">
        <w:rPr>
          <w:sz w:val="22"/>
          <w:szCs w:val="22"/>
        </w:rPr>
        <w:t xml:space="preserve">. Краснодар, ул. </w:t>
      </w:r>
      <w:proofErr w:type="gramStart"/>
      <w:r w:rsidRPr="00AC3D5A">
        <w:rPr>
          <w:sz w:val="22"/>
          <w:szCs w:val="22"/>
        </w:rPr>
        <w:t>Ставропольская</w:t>
      </w:r>
      <w:proofErr w:type="gramEnd"/>
      <w:r w:rsidRPr="00AC3D5A">
        <w:rPr>
          <w:sz w:val="22"/>
          <w:szCs w:val="22"/>
        </w:rPr>
        <w:t xml:space="preserve">, 75/5. Телефон: (861) 267-58-21, факс 267-96-48, </w:t>
      </w:r>
      <w:proofErr w:type="gramStart"/>
      <w:r w:rsidRPr="00AC3D5A">
        <w:rPr>
          <w:sz w:val="22"/>
          <w:szCs w:val="22"/>
        </w:rPr>
        <w:t>Е</w:t>
      </w:r>
      <w:proofErr w:type="gramEnd"/>
      <w:r w:rsidRPr="00AC3D5A">
        <w:rPr>
          <w:sz w:val="22"/>
          <w:szCs w:val="22"/>
        </w:rPr>
        <w:t>-</w:t>
      </w:r>
      <w:proofErr w:type="spellStart"/>
      <w:r w:rsidRPr="00C22613">
        <w:rPr>
          <w:sz w:val="22"/>
          <w:szCs w:val="22"/>
        </w:rPr>
        <w:t>mail</w:t>
      </w:r>
      <w:proofErr w:type="spellEnd"/>
      <w:r w:rsidRPr="00AC3D5A">
        <w:rPr>
          <w:sz w:val="22"/>
          <w:szCs w:val="22"/>
        </w:rPr>
        <w:t xml:space="preserve">: </w:t>
      </w:r>
      <w:r w:rsidRPr="00C22613">
        <w:rPr>
          <w:sz w:val="22"/>
          <w:szCs w:val="22"/>
        </w:rPr>
        <w:t>i</w:t>
      </w:r>
      <w:r w:rsidRPr="00AC3D5A">
        <w:rPr>
          <w:sz w:val="22"/>
          <w:szCs w:val="22"/>
        </w:rPr>
        <w:t>230900@</w:t>
      </w:r>
      <w:r w:rsidRPr="00C22613">
        <w:rPr>
          <w:sz w:val="22"/>
          <w:szCs w:val="22"/>
        </w:rPr>
        <w:t>r</w:t>
      </w:r>
      <w:r w:rsidRPr="00AC3D5A">
        <w:rPr>
          <w:sz w:val="22"/>
          <w:szCs w:val="22"/>
        </w:rPr>
        <w:t>23.</w:t>
      </w:r>
      <w:r w:rsidRPr="00C22613">
        <w:rPr>
          <w:sz w:val="22"/>
          <w:szCs w:val="22"/>
        </w:rPr>
        <w:t>nalog</w:t>
      </w:r>
      <w:r w:rsidRPr="00AC3D5A">
        <w:rPr>
          <w:sz w:val="22"/>
          <w:szCs w:val="22"/>
        </w:rPr>
        <w:t>.</w:t>
      </w:r>
      <w:r w:rsidRPr="00C22613">
        <w:rPr>
          <w:sz w:val="22"/>
          <w:szCs w:val="22"/>
        </w:rPr>
        <w:t>ru</w:t>
      </w:r>
      <w:r w:rsidRPr="00AC3D5A">
        <w:rPr>
          <w:sz w:val="22"/>
          <w:szCs w:val="22"/>
        </w:rPr>
        <w:t xml:space="preserve">, в лице исполняющего обязанности начальника инспекции </w:t>
      </w:r>
      <w:proofErr w:type="spellStart"/>
      <w:r w:rsidRPr="00AC3D5A">
        <w:rPr>
          <w:sz w:val="22"/>
          <w:szCs w:val="22"/>
        </w:rPr>
        <w:t>Дмитраш</w:t>
      </w:r>
      <w:proofErr w:type="spellEnd"/>
      <w:r w:rsidRPr="00AC3D5A">
        <w:rPr>
          <w:sz w:val="22"/>
          <w:szCs w:val="22"/>
        </w:rPr>
        <w:t xml:space="preserve"> Н.П. действующего на основании </w:t>
      </w:r>
      <w:r w:rsidRPr="00636BCE">
        <w:rPr>
          <w:sz w:val="22"/>
          <w:szCs w:val="22"/>
        </w:rPr>
        <w:t>Положения об Инспекции Федеральной налоговой с</w:t>
      </w:r>
      <w:bookmarkStart w:id="0" w:name="_GoBack"/>
      <w:bookmarkEnd w:id="0"/>
      <w:r w:rsidRPr="00636BCE">
        <w:rPr>
          <w:sz w:val="22"/>
          <w:szCs w:val="22"/>
        </w:rPr>
        <w:t xml:space="preserve">лужбы №3 по г. Краснодару от 20.05.2019, объявляет конкурс на </w:t>
      </w:r>
      <w:r w:rsidRPr="00636BCE">
        <w:rPr>
          <w:sz w:val="22"/>
        </w:rPr>
        <w:t xml:space="preserve">включение в кадровый резерв </w:t>
      </w:r>
      <w:r>
        <w:rPr>
          <w:sz w:val="22"/>
        </w:rPr>
        <w:t>старшей</w:t>
      </w:r>
      <w:r w:rsidRPr="00636BCE">
        <w:rPr>
          <w:sz w:val="22"/>
        </w:rPr>
        <w:t xml:space="preserve"> группы должностей  </w:t>
      </w:r>
      <w:r w:rsidRPr="00636BCE">
        <w:rPr>
          <w:sz w:val="22"/>
          <w:szCs w:val="22"/>
        </w:rPr>
        <w:t xml:space="preserve">ИФНС России №3 по г. Краснодару: 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636BC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старший </w:t>
      </w:r>
      <w:r w:rsidRPr="00636BCE">
        <w:rPr>
          <w:sz w:val="22"/>
          <w:szCs w:val="22"/>
        </w:rPr>
        <w:t>государственный</w:t>
      </w:r>
      <w:r w:rsidRPr="00AC3D5A">
        <w:rPr>
          <w:sz w:val="22"/>
          <w:szCs w:val="22"/>
        </w:rPr>
        <w:t xml:space="preserve"> налоговый инспектор отдела </w:t>
      </w:r>
      <w:r>
        <w:rPr>
          <w:sz w:val="22"/>
          <w:szCs w:val="22"/>
        </w:rPr>
        <w:t>выездных</w:t>
      </w:r>
      <w:r w:rsidRPr="00AC3D5A">
        <w:rPr>
          <w:sz w:val="22"/>
          <w:szCs w:val="22"/>
        </w:rPr>
        <w:t xml:space="preserve"> проверок 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AC3D5A">
        <w:rPr>
          <w:sz w:val="22"/>
          <w:szCs w:val="22"/>
        </w:rPr>
        <w:t xml:space="preserve">2. К претендентам предъявляются следующие требования: </w:t>
      </w:r>
    </w:p>
    <w:p w:rsidR="00BE16FD" w:rsidRPr="002107C9" w:rsidRDefault="00BE16FD" w:rsidP="00BE16FD">
      <w:pPr>
        <w:pStyle w:val="a9"/>
        <w:numPr>
          <w:ilvl w:val="0"/>
          <w:numId w:val="1"/>
        </w:numPr>
        <w:ind w:left="0" w:firstLine="0"/>
        <w:jc w:val="both"/>
        <w:rPr>
          <w:sz w:val="22"/>
          <w:szCs w:val="22"/>
          <w:lang w:val="ru-RU"/>
        </w:rPr>
      </w:pPr>
      <w:r w:rsidRPr="002107C9">
        <w:rPr>
          <w:sz w:val="22"/>
          <w:szCs w:val="22"/>
          <w:lang w:val="ru-RU"/>
        </w:rPr>
        <w:t>Наличие высшего образования не ниже уровня бакалавриата;</w:t>
      </w:r>
    </w:p>
    <w:p w:rsidR="00BE16FD" w:rsidRPr="00AC3D5A" w:rsidRDefault="00BE16FD" w:rsidP="00BE16FD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AC3D5A">
        <w:rPr>
          <w:rFonts w:ascii="Times New Roman" w:hAnsi="Times New Roman" w:cs="Times New Roman"/>
          <w:sz w:val="22"/>
        </w:rPr>
        <w:t xml:space="preserve">Квалификационные требования к стажу гражданской службы или стажу работы </w:t>
      </w:r>
      <w:r w:rsidRPr="004B5C62">
        <w:rPr>
          <w:rFonts w:ascii="Times New Roman" w:hAnsi="Times New Roman" w:cs="Times New Roman"/>
          <w:sz w:val="22"/>
        </w:rPr>
        <w:t>по специальности</w:t>
      </w:r>
      <w:r w:rsidRPr="00AC3D5A">
        <w:rPr>
          <w:rFonts w:ascii="Times New Roman" w:hAnsi="Times New Roman" w:cs="Times New Roman"/>
          <w:sz w:val="22"/>
        </w:rPr>
        <w:t xml:space="preserve"> - не предъявляются;</w:t>
      </w:r>
    </w:p>
    <w:p w:rsidR="00BE16FD" w:rsidRPr="00AC3D5A" w:rsidRDefault="00BE16FD" w:rsidP="00BE16FD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AC3D5A">
        <w:rPr>
          <w:rFonts w:ascii="Times New Roman" w:hAnsi="Times New Roman" w:cs="Times New Roman"/>
          <w:sz w:val="22"/>
        </w:rPr>
        <w:t xml:space="preserve">Квалификационные требования к знаниям, умениям, специальности и направлению подготовки в соответствии с Должностными регламентами по замещаемой должности </w:t>
      </w:r>
      <w:r w:rsidRPr="00AC3D5A">
        <w:rPr>
          <w:rFonts w:ascii="Times New Roman" w:hAnsi="Times New Roman" w:cs="Times New Roman"/>
          <w:i/>
          <w:sz w:val="22"/>
        </w:rPr>
        <w:t>(см. Должностной регламент).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 xml:space="preserve">3. Условия работы: рабочее время с 9-00 до 18-00, пятница с 9-00 до 16-45, обеденный перерыв с 13-00 </w:t>
      </w:r>
      <w:proofErr w:type="gramStart"/>
      <w:r w:rsidRPr="00AC3D5A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AC3D5A">
        <w:rPr>
          <w:rFonts w:ascii="Times New Roman" w:hAnsi="Times New Roman" w:cs="Times New Roman"/>
          <w:sz w:val="22"/>
          <w:szCs w:val="22"/>
        </w:rPr>
        <w:t xml:space="preserve"> 13-45. Сотрудникам устанавливается ненормированный служебный день в соответствии с Внутренним служебным распорядком ИФНС России №3 по г. Краснодару.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Денежное содержание государственного гражданского служащего (заработная плата):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5239"/>
      </w:tblGrid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 xml:space="preserve">Денежное содержание государственного гражданского служащего УФНС России по Краснодарскому краю состоит </w:t>
            </w:r>
            <w:proofErr w:type="gramStart"/>
            <w:r w:rsidRPr="002107C9">
              <w:rPr>
                <w:sz w:val="22"/>
                <w:szCs w:val="22"/>
              </w:rPr>
              <w:t>из</w:t>
            </w:r>
            <w:proofErr w:type="gramEnd"/>
            <w:r w:rsidRPr="002107C9">
              <w:rPr>
                <w:sz w:val="22"/>
                <w:szCs w:val="22"/>
              </w:rPr>
              <w:t>: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2107C9">
              <w:rPr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CA6732">
              <w:rPr>
                <w:sz w:val="22"/>
                <w:szCs w:val="22"/>
              </w:rPr>
              <w:t>4927</w:t>
            </w:r>
            <w:r w:rsidRPr="002107C9">
              <w:rPr>
                <w:sz w:val="22"/>
                <w:szCs w:val="22"/>
              </w:rPr>
              <w:t>,00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Оклада за классный чин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в соответствии с присвоенным классным чином</w:t>
            </w:r>
          </w:p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2107C9">
              <w:rPr>
                <w:sz w:val="22"/>
                <w:szCs w:val="22"/>
              </w:rPr>
              <w:t>%</w:t>
            </w:r>
          </w:p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должностного</w:t>
            </w:r>
          </w:p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оклада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Ежемесячной надбавки к должностному окладу за выслугу лет на гражданской службе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до 30% должностного оклада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один должностной оклад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BE16FD" w:rsidRPr="00AC3D5A" w:rsidTr="00470F72">
        <w:tc>
          <w:tcPr>
            <w:tcW w:w="2886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5239" w:type="dxa"/>
            <w:vAlign w:val="center"/>
          </w:tcPr>
          <w:p w:rsidR="00BE16FD" w:rsidRPr="002107C9" w:rsidRDefault="00BE16FD" w:rsidP="00470F72">
            <w:pPr>
              <w:jc w:val="center"/>
              <w:rPr>
                <w:sz w:val="22"/>
                <w:szCs w:val="22"/>
              </w:rPr>
            </w:pPr>
            <w:r w:rsidRPr="002107C9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BE16FD" w:rsidRPr="00AC3D5A" w:rsidRDefault="00BE16FD" w:rsidP="00BE16FD">
      <w:pPr>
        <w:jc w:val="both"/>
        <w:rPr>
          <w:sz w:val="22"/>
          <w:szCs w:val="22"/>
        </w:rPr>
      </w:pPr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AC3D5A">
        <w:rPr>
          <w:sz w:val="22"/>
          <w:szCs w:val="22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</w:t>
      </w:r>
      <w:r>
        <w:rPr>
          <w:sz w:val="22"/>
          <w:szCs w:val="22"/>
        </w:rPr>
        <w:t>.</w:t>
      </w:r>
    </w:p>
    <w:p w:rsidR="00BE16FD" w:rsidRPr="00AC3D5A" w:rsidRDefault="00BE16FD" w:rsidP="00BE16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3D5A">
        <w:rPr>
          <w:sz w:val="22"/>
          <w:szCs w:val="22"/>
        </w:rPr>
        <w:t>Обязательный испытательный срок от 1 месяца до 1 года для граждан, впервые поступающих на гражданскую службу, для граждан, ранее проходивших государственную службу Российской Федерации, может устанавливаться испытательный срок от 1 до 6 месяцев.</w:t>
      </w:r>
    </w:p>
    <w:p w:rsidR="00BE16FD" w:rsidRPr="00AC3D5A" w:rsidRDefault="00BE16FD" w:rsidP="00BE16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3D5A">
        <w:rPr>
          <w:sz w:val="22"/>
          <w:szCs w:val="22"/>
        </w:rPr>
        <w:t>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нанимателя.</w:t>
      </w:r>
    </w:p>
    <w:p w:rsidR="00BE16FD" w:rsidRPr="00AC3D5A" w:rsidRDefault="00BE16FD" w:rsidP="00BE16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3D5A">
        <w:rPr>
          <w:sz w:val="22"/>
          <w:szCs w:val="22"/>
        </w:rPr>
        <w:lastRenderedPageBreak/>
        <w:t xml:space="preserve"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</w:t>
      </w:r>
      <w:r w:rsidRPr="00AC3D5A">
        <w:rPr>
          <w:i/>
          <w:sz w:val="22"/>
          <w:szCs w:val="22"/>
        </w:rPr>
        <w:t>(см. Должностной регламент).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 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C3D5A">
        <w:rPr>
          <w:rFonts w:ascii="Times New Roman" w:hAnsi="Times New Roman" w:cs="Times New Roman"/>
          <w:sz w:val="22"/>
          <w:szCs w:val="22"/>
          <w:u w:val="single"/>
        </w:rPr>
        <w:t xml:space="preserve">Должностные обязанности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старшего </w:t>
      </w:r>
      <w:r w:rsidRPr="00AC3D5A">
        <w:rPr>
          <w:rFonts w:ascii="Times New Roman" w:hAnsi="Times New Roman" w:cs="Times New Roman"/>
          <w:sz w:val="22"/>
          <w:szCs w:val="22"/>
          <w:u w:val="single"/>
        </w:rPr>
        <w:t xml:space="preserve">государственного налогового инспектора отдела </w:t>
      </w:r>
      <w:r>
        <w:rPr>
          <w:rFonts w:ascii="Times New Roman" w:hAnsi="Times New Roman" w:cs="Times New Roman"/>
          <w:sz w:val="22"/>
          <w:szCs w:val="22"/>
          <w:u w:val="single"/>
        </w:rPr>
        <w:t>выездных</w:t>
      </w:r>
      <w:r w:rsidRPr="00AC3D5A">
        <w:rPr>
          <w:rFonts w:ascii="Times New Roman" w:hAnsi="Times New Roman" w:cs="Times New Roman"/>
          <w:sz w:val="22"/>
          <w:szCs w:val="22"/>
          <w:u w:val="single"/>
        </w:rPr>
        <w:t xml:space="preserve"> проверок: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E07A60">
        <w:rPr>
          <w:sz w:val="22"/>
          <w:szCs w:val="22"/>
        </w:rPr>
        <w:t xml:space="preserve"> </w:t>
      </w:r>
      <w:r w:rsidRPr="00FD2424">
        <w:rPr>
          <w:sz w:val="22"/>
          <w:szCs w:val="22"/>
        </w:rPr>
        <w:t xml:space="preserve">- </w:t>
      </w:r>
      <w:r w:rsidRPr="00FD2424">
        <w:rPr>
          <w:bCs/>
          <w:sz w:val="22"/>
          <w:szCs w:val="22"/>
        </w:rPr>
        <w:t xml:space="preserve">  принимает участие в экономической учебе и готовит информацию по отдельным вопросам; 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bCs/>
          <w:sz w:val="22"/>
          <w:szCs w:val="22"/>
        </w:rPr>
        <w:t xml:space="preserve">- </w:t>
      </w:r>
      <w:r w:rsidRPr="00FD2424">
        <w:rPr>
          <w:sz w:val="22"/>
          <w:szCs w:val="22"/>
        </w:rPr>
        <w:t>осуществляет проведение выездных налоговых проверок и мероприятий дополнительного налогового контроля юридических лиц и предпринимателей в соответствии с РМ11-3, согласно плану-графику выездных налоговых проверок;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 xml:space="preserve"> </w:t>
      </w:r>
      <w:r w:rsidRPr="00FD2424">
        <w:rPr>
          <w:sz w:val="22"/>
          <w:szCs w:val="22"/>
          <w:lang w:val="ru-RU"/>
        </w:rPr>
        <w:t xml:space="preserve">- </w:t>
      </w:r>
      <w:r w:rsidRPr="00FD2424">
        <w:rPr>
          <w:sz w:val="22"/>
          <w:szCs w:val="22"/>
        </w:rPr>
        <w:t>осуществляет оформление актов выездных налоговых проверок налогоплательщиков средствами АИС «Налог-3»</w:t>
      </w:r>
      <w:r w:rsidRPr="00FD2424">
        <w:rPr>
          <w:sz w:val="22"/>
          <w:szCs w:val="22"/>
          <w:lang w:val="ru-RU"/>
        </w:rPr>
        <w:t xml:space="preserve"> </w:t>
      </w:r>
      <w:r w:rsidRPr="00FD2424">
        <w:rPr>
          <w:sz w:val="22"/>
          <w:szCs w:val="22"/>
        </w:rPr>
        <w:t>в соответствии с РМ11-3</w:t>
      </w:r>
      <w:r w:rsidRPr="00FD2424">
        <w:rPr>
          <w:sz w:val="22"/>
          <w:szCs w:val="22"/>
          <w:lang w:val="ru-RU"/>
        </w:rPr>
        <w:t>, решений по результатам выездной налоговой проверки, формирует извещения о времени и месте рассмотрения материалов проверки;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несет персональную ответственность за качество проводимых выездных налоговых проверок;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обеспечивает правильность применения налоговых санкций, предусмотренных законодательством Российской Федерации за нарушения обязательств перед бюджетом, принимает участие в производстве по делам об административных правонарушениях;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передает </w:t>
      </w:r>
      <w:proofErr w:type="gramStart"/>
      <w:r w:rsidRPr="00FD2424">
        <w:rPr>
          <w:sz w:val="22"/>
          <w:szCs w:val="22"/>
        </w:rPr>
        <w:t>в правовой отдел материалы для обеспечения производства по</w:t>
      </w:r>
      <w:r w:rsidRPr="00FD2424">
        <w:rPr>
          <w:sz w:val="22"/>
          <w:szCs w:val="22"/>
        </w:rPr>
        <w:br/>
        <w:t>делам о нарушениях законодательства о налогах</w:t>
      </w:r>
      <w:proofErr w:type="gramEnd"/>
      <w:r w:rsidRPr="00FD2424">
        <w:rPr>
          <w:sz w:val="22"/>
          <w:szCs w:val="22"/>
        </w:rPr>
        <w:t xml:space="preserve"> и сборах;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проводит </w:t>
      </w:r>
      <w:proofErr w:type="spellStart"/>
      <w:r w:rsidRPr="00FD2424">
        <w:rPr>
          <w:sz w:val="22"/>
          <w:szCs w:val="22"/>
        </w:rPr>
        <w:t>предпроверочную</w:t>
      </w:r>
      <w:proofErr w:type="spellEnd"/>
      <w:r w:rsidRPr="00FD2424">
        <w:rPr>
          <w:sz w:val="22"/>
          <w:szCs w:val="22"/>
        </w:rPr>
        <w:t xml:space="preserve"> подготовку выездных налоговых проверок, находящихся в стадии ликвидации (реорганизации) на основе изучения и анализа всей имеющейся в налоговом органе информации из внешних источников о налогоплательщиках;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ind w:firstLine="34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изучает и анализирует налоговую и бухгалтерскую отчетность контрагентов;</w:t>
      </w:r>
    </w:p>
    <w:p w:rsidR="00BE16FD" w:rsidRPr="00FD2424" w:rsidRDefault="00BE16FD" w:rsidP="00BE16FD">
      <w:pPr>
        <w:pStyle w:val="a3"/>
        <w:ind w:firstLine="34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>-</w:t>
      </w:r>
      <w:r w:rsidRPr="00FD2424">
        <w:rPr>
          <w:sz w:val="22"/>
          <w:szCs w:val="22"/>
          <w:lang w:val="ru-RU"/>
        </w:rPr>
        <w:t xml:space="preserve"> анализирует и </w:t>
      </w:r>
      <w:r w:rsidRPr="00FD2424">
        <w:rPr>
          <w:sz w:val="22"/>
          <w:szCs w:val="22"/>
        </w:rPr>
        <w:t xml:space="preserve"> описыва</w:t>
      </w:r>
      <w:r w:rsidRPr="00FD2424">
        <w:rPr>
          <w:sz w:val="22"/>
          <w:szCs w:val="22"/>
          <w:lang w:val="ru-RU"/>
        </w:rPr>
        <w:t>ет</w:t>
      </w:r>
      <w:r w:rsidRPr="00FD2424">
        <w:rPr>
          <w:sz w:val="22"/>
          <w:szCs w:val="22"/>
        </w:rPr>
        <w:t xml:space="preserve"> общие сведения о проверяемом налогоплательщике и его контрагентах, форма собственности, организационно-правовая форма, вид деятельности, система налогообложения используемую налогоплательщиком, уставный капитал, учредителей (юридических и физических лиц), лиц, действующих без доверенности от имени ЮЛ, наличие собственности (имущество, земельные участки, транспорт) как у налогоплательщика, так и у учредителей и руководителей (лиц, действующих без доверенности от имени ЮЛ)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  <w:lang w:val="ru-RU"/>
        </w:rPr>
        <w:t>- просматривает и анализирует карточки расчетов с бюджетом налогоплательщиков;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  <w:lang w:val="ru-RU"/>
        </w:rPr>
        <w:t>- анализирует сведения о доходах физических лиц, справки 2-НДФЛ контрагентов проверяемого налогоплательщика, отслеживает трудовую миграцию;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  <w:lang w:val="ru-RU"/>
        </w:rPr>
        <w:t>- анализирует банковские выписки по расчетным счетам.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 xml:space="preserve">- </w:t>
      </w:r>
      <w:r w:rsidRPr="00FD2424">
        <w:rPr>
          <w:sz w:val="22"/>
          <w:szCs w:val="22"/>
          <w:lang w:val="ru-RU"/>
        </w:rPr>
        <w:t xml:space="preserve">направляет поручения  о допросе свидетелей, а также осуществляет допросы свидетелей, </w:t>
      </w:r>
      <w:r w:rsidRPr="00FD2424">
        <w:rPr>
          <w:sz w:val="22"/>
          <w:szCs w:val="22"/>
        </w:rPr>
        <w:t>устанавлива</w:t>
      </w:r>
      <w:r w:rsidRPr="00FD2424">
        <w:rPr>
          <w:sz w:val="22"/>
          <w:szCs w:val="22"/>
          <w:lang w:val="ru-RU"/>
        </w:rPr>
        <w:t>ет</w:t>
      </w:r>
      <w:r w:rsidRPr="00FD2424">
        <w:rPr>
          <w:sz w:val="22"/>
          <w:szCs w:val="22"/>
        </w:rPr>
        <w:t xml:space="preserve"> наличие взаимозависимых лиц</w:t>
      </w:r>
      <w:r w:rsidRPr="00FD2424">
        <w:rPr>
          <w:sz w:val="22"/>
          <w:szCs w:val="22"/>
          <w:lang w:val="ru-RU"/>
        </w:rPr>
        <w:t>.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t>- запрашива</w:t>
      </w:r>
      <w:r w:rsidRPr="00FD2424">
        <w:rPr>
          <w:sz w:val="22"/>
          <w:szCs w:val="22"/>
          <w:lang w:val="ru-RU"/>
        </w:rPr>
        <w:t>ет</w:t>
      </w:r>
      <w:r w:rsidRPr="00FD2424">
        <w:rPr>
          <w:sz w:val="22"/>
          <w:szCs w:val="22"/>
        </w:rPr>
        <w:t xml:space="preserve"> и анализир</w:t>
      </w:r>
      <w:r w:rsidRPr="00FD2424">
        <w:rPr>
          <w:sz w:val="22"/>
          <w:szCs w:val="22"/>
          <w:lang w:val="ru-RU"/>
        </w:rPr>
        <w:t>ует</w:t>
      </w:r>
      <w:r w:rsidRPr="00FD2424">
        <w:rPr>
          <w:sz w:val="22"/>
          <w:szCs w:val="22"/>
        </w:rPr>
        <w:t xml:space="preserve"> банковские выписки налогоплательщика и его контрагентов за анализируемый период,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t>- с помощью программного комплекса АСК НДС-2 определя</w:t>
      </w:r>
      <w:r w:rsidRPr="00FD2424">
        <w:rPr>
          <w:sz w:val="22"/>
          <w:szCs w:val="22"/>
          <w:lang w:val="ru-RU"/>
        </w:rPr>
        <w:t>ет</w:t>
      </w:r>
      <w:r w:rsidRPr="00FD2424">
        <w:rPr>
          <w:sz w:val="22"/>
          <w:szCs w:val="22"/>
        </w:rPr>
        <w:t xml:space="preserve"> доходы и расходы по каждому налогоплательщику (выгрузка книги покупок и продаж за анализируемый период), строит дерево связей по продавцу и покупателю для определения наличия разрывов и выгодоприобретателей,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t>- определя</w:t>
      </w:r>
      <w:r w:rsidRPr="00FD2424">
        <w:rPr>
          <w:sz w:val="22"/>
          <w:szCs w:val="22"/>
          <w:lang w:val="ru-RU"/>
        </w:rPr>
        <w:t>ет</w:t>
      </w:r>
      <w:r w:rsidRPr="00FD2424">
        <w:rPr>
          <w:sz w:val="22"/>
          <w:szCs w:val="22"/>
        </w:rPr>
        <w:t xml:space="preserve"> риски по контрагентам проверяемого налогоплательщика,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 xml:space="preserve"> </w:t>
      </w:r>
      <w:r w:rsidRPr="00FD2424">
        <w:rPr>
          <w:sz w:val="22"/>
          <w:szCs w:val="22"/>
        </w:rPr>
        <w:t>анализир</w:t>
      </w:r>
      <w:r w:rsidRPr="00FD2424">
        <w:rPr>
          <w:sz w:val="22"/>
          <w:szCs w:val="22"/>
          <w:lang w:val="ru-RU"/>
        </w:rPr>
        <w:t>ует</w:t>
      </w:r>
      <w:r w:rsidRPr="00FD2424">
        <w:rPr>
          <w:sz w:val="22"/>
          <w:szCs w:val="22"/>
        </w:rPr>
        <w:t xml:space="preserve"> информацию из внешних источников, полученную от правоохранительных и других контролирующих органов, Минтранса России, ГИБДД МВД России; информации о пользователях природных ресурсов,  другие данных в соответствии с РМ11-3), информацию о наличии государственных контрактов, о наличии внешнеэкономических контрактов проверяемого налогоплательщика</w:t>
      </w:r>
      <w:r w:rsidRPr="00FD2424">
        <w:rPr>
          <w:sz w:val="22"/>
          <w:szCs w:val="22"/>
          <w:lang w:val="ru-RU"/>
        </w:rPr>
        <w:t>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t>- составляет и направляет поручения об истребовании документов и требования о представлении документов в соответствии со ст.93 и 93.1 НК РФ, поручения о проведении допросов физических лиц;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>- проводит необходимые осмотры помещени</w:t>
      </w:r>
      <w:r w:rsidRPr="00FD2424">
        <w:rPr>
          <w:sz w:val="22"/>
          <w:szCs w:val="22"/>
          <w:lang w:val="ru-RU"/>
        </w:rPr>
        <w:t>й,</w:t>
      </w:r>
      <w:r w:rsidRPr="00FD2424">
        <w:rPr>
          <w:sz w:val="22"/>
          <w:szCs w:val="22"/>
        </w:rPr>
        <w:t xml:space="preserve"> территори</w:t>
      </w:r>
      <w:r w:rsidRPr="00FD2424">
        <w:rPr>
          <w:sz w:val="22"/>
          <w:szCs w:val="22"/>
          <w:lang w:val="ru-RU"/>
        </w:rPr>
        <w:t>й налогоплательщиков;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t>-</w:t>
      </w:r>
      <w:r w:rsidRPr="00FD2424">
        <w:rPr>
          <w:sz w:val="22"/>
          <w:szCs w:val="22"/>
          <w:lang w:val="ru-RU"/>
        </w:rPr>
        <w:t xml:space="preserve"> истребует</w:t>
      </w:r>
      <w:r w:rsidRPr="00FD2424">
        <w:rPr>
          <w:sz w:val="22"/>
          <w:szCs w:val="22"/>
        </w:rPr>
        <w:t xml:space="preserve"> у банков информацию о лицах, имеющих право распоряжаться счетами налогоплательщика, сведения об IP-адресе по осуществлению доступа к системе "Банк-Клиент"; сведения о МАС-адресе, которому был сопоставлен IP-адрес; сведения о телефонном номере, который использовался для соединения с системой "Банк-Клиент".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t>- выполняет анализ финансово-хозяйственной деятельности налогоплательщиков-организаций, принявших решение о ликвидации организации;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</w:rPr>
      </w:pPr>
      <w:r w:rsidRPr="00FD2424">
        <w:rPr>
          <w:sz w:val="22"/>
          <w:szCs w:val="22"/>
        </w:rPr>
        <w:lastRenderedPageBreak/>
        <w:t>- составляет докладные записки о целесообразности проведения выездной налоговой проверки в отношении организаций, принявших решение о ликвидации;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 xml:space="preserve">- формирует досье на налогоплательщиков; 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>- исполняет государственную функцию органа валютного контроля, проводит проверки и организовывает работу по проведению проверок соблюдения резидентами и нерезидентами требований валютного законодательства Российской Федерации и актов органов валютного регулирования;</w:t>
      </w:r>
    </w:p>
    <w:p w:rsidR="00BE16FD" w:rsidRPr="00FD2424" w:rsidRDefault="00BE16FD" w:rsidP="00BE16FD">
      <w:pPr>
        <w:pStyle w:val="a3"/>
        <w:ind w:firstLine="0"/>
        <w:rPr>
          <w:sz w:val="22"/>
          <w:szCs w:val="22"/>
          <w:lang w:val="ru-RU"/>
        </w:rPr>
      </w:pPr>
      <w:r w:rsidRPr="00FD2424">
        <w:rPr>
          <w:sz w:val="22"/>
          <w:szCs w:val="22"/>
          <w:lang w:val="ru-RU"/>
        </w:rPr>
        <w:t>- анализирует сведения о нарушениях валютного законодательства;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составляет протоколы об административном правонарушении </w:t>
      </w:r>
      <w:proofErr w:type="gramStart"/>
      <w:r w:rsidRPr="00FD2424">
        <w:rPr>
          <w:sz w:val="22"/>
          <w:szCs w:val="22"/>
        </w:rPr>
        <w:t>согласно требований</w:t>
      </w:r>
      <w:proofErr w:type="gramEnd"/>
      <w:r w:rsidRPr="00FD2424">
        <w:rPr>
          <w:sz w:val="22"/>
          <w:szCs w:val="22"/>
        </w:rPr>
        <w:t xml:space="preserve"> КоАП РФ в части компетенции Отдела; 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D2424">
        <w:rPr>
          <w:sz w:val="22"/>
          <w:szCs w:val="22"/>
        </w:rPr>
        <w:t>своевременно предоставляет начальнику отдела сведения, необходимые для составления отчетности (информации) установленных   форм, и участвует в   составлении отчетности по предмету деятельности отдела;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принимает участие </w:t>
      </w:r>
      <w:proofErr w:type="gramStart"/>
      <w:r w:rsidRPr="00FD2424">
        <w:rPr>
          <w:sz w:val="22"/>
          <w:szCs w:val="22"/>
        </w:rPr>
        <w:t>в проведении профессиональной учебы по изменениям в налоговом законодательстве в соответствии с планами</w:t>
      </w:r>
      <w:proofErr w:type="gramEnd"/>
      <w:r w:rsidRPr="00FD2424">
        <w:rPr>
          <w:sz w:val="22"/>
          <w:szCs w:val="22"/>
        </w:rPr>
        <w:t xml:space="preserve"> отдела;</w:t>
      </w:r>
    </w:p>
    <w:p w:rsidR="00BE16FD" w:rsidRPr="00FD2424" w:rsidRDefault="00BE16FD" w:rsidP="00BE16FD">
      <w:pPr>
        <w:pStyle w:val="a7"/>
        <w:spacing w:after="0"/>
        <w:rPr>
          <w:sz w:val="22"/>
          <w:szCs w:val="22"/>
        </w:rPr>
      </w:pPr>
      <w:r w:rsidRPr="00FD2424">
        <w:rPr>
          <w:sz w:val="22"/>
          <w:szCs w:val="22"/>
        </w:rPr>
        <w:t>- проводит</w:t>
      </w:r>
      <w:r w:rsidRPr="00FD2424">
        <w:rPr>
          <w:sz w:val="22"/>
          <w:szCs w:val="22"/>
          <w:lang w:val="ru-RU"/>
        </w:rPr>
        <w:t xml:space="preserve"> </w:t>
      </w:r>
      <w:r w:rsidRPr="00FD2424">
        <w:rPr>
          <w:sz w:val="22"/>
          <w:szCs w:val="22"/>
        </w:rPr>
        <w:t>систематизацию  инструктивного материала, организацию и обобщение результатов контрольной работы в соответствии с РМ11-3;</w:t>
      </w:r>
    </w:p>
    <w:p w:rsidR="00BE16FD" w:rsidRPr="00FD2424" w:rsidRDefault="00BE16FD" w:rsidP="00BE16FD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соблюдает требования по учету документации с грифом «Для служебного пользования»;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при необходимости выезжает в служебные командировки;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выполняет поручения начальника Отдела, отданные в соответствии с его компетенцией;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обеспечивает реализацию приказов ФНС России, Управления по обеспечению доступа к информационным, программным и аппаратным ресурсам Инспекции;</w:t>
      </w:r>
    </w:p>
    <w:p w:rsidR="00BE16FD" w:rsidRPr="00FD2424" w:rsidRDefault="00BE16FD" w:rsidP="00BE16FD">
      <w:pPr>
        <w:pStyle w:val="a3"/>
        <w:ind w:firstLine="567"/>
        <w:rPr>
          <w:sz w:val="22"/>
          <w:szCs w:val="22"/>
          <w:lang w:val="ru-RU"/>
        </w:rPr>
      </w:pPr>
      <w:r w:rsidRPr="00FD2424">
        <w:rPr>
          <w:sz w:val="22"/>
          <w:szCs w:val="22"/>
          <w:lang w:val="ru-RU"/>
        </w:rPr>
        <w:t>Для проверяемых налогоплательщиков при выездной налоговой проверки использовать информационные ресурсы ФНС России (внутренние источники), а также информацию, получаемую из внешних источников.</w:t>
      </w:r>
    </w:p>
    <w:p w:rsidR="00BE16FD" w:rsidRPr="00FD2424" w:rsidRDefault="00BE16FD" w:rsidP="00BE16FD">
      <w:pPr>
        <w:pStyle w:val="a3"/>
        <w:ind w:firstLine="567"/>
        <w:rPr>
          <w:sz w:val="22"/>
          <w:szCs w:val="22"/>
          <w:lang w:val="ru-RU"/>
        </w:rPr>
      </w:pPr>
      <w:r w:rsidRPr="00FD2424">
        <w:rPr>
          <w:sz w:val="22"/>
          <w:szCs w:val="22"/>
        </w:rPr>
        <w:t>Информационные ресурсы о налогоплательщиках представляют собой совокупность сведений, содержащихся как в электронной форме, так и на бумажных носителях. В электронной форме информация накапливается в государственных реестрах и иных информационных ресурсах, формируемых АИС «Налог-3», «ЭОД «Местный уровень», «ПК «Регион»</w:t>
      </w:r>
      <w:r w:rsidRPr="00FD2424">
        <w:rPr>
          <w:sz w:val="22"/>
          <w:szCs w:val="22"/>
          <w:lang w:val="ru-RU"/>
        </w:rPr>
        <w:t>,</w:t>
      </w:r>
      <w:r w:rsidRPr="00FD2424">
        <w:rPr>
          <w:sz w:val="22"/>
          <w:szCs w:val="22"/>
        </w:rPr>
        <w:t xml:space="preserve"> АСК НДС-2, </w:t>
      </w:r>
      <w:proofErr w:type="spellStart"/>
      <w:r w:rsidRPr="00FD2424">
        <w:rPr>
          <w:sz w:val="22"/>
          <w:szCs w:val="22"/>
        </w:rPr>
        <w:t>Lotus</w:t>
      </w:r>
      <w:proofErr w:type="spellEnd"/>
      <w:r w:rsidRPr="00FD2424">
        <w:rPr>
          <w:sz w:val="22"/>
          <w:szCs w:val="22"/>
        </w:rPr>
        <w:t xml:space="preserve"> </w:t>
      </w:r>
      <w:proofErr w:type="spellStart"/>
      <w:r w:rsidRPr="00FD2424">
        <w:rPr>
          <w:sz w:val="22"/>
          <w:szCs w:val="22"/>
        </w:rPr>
        <w:t>Notes</w:t>
      </w:r>
      <w:proofErr w:type="spellEnd"/>
      <w:r w:rsidRPr="00FD2424">
        <w:rPr>
          <w:sz w:val="22"/>
          <w:szCs w:val="22"/>
        </w:rPr>
        <w:t>, Консультант плюс</w:t>
      </w:r>
      <w:r w:rsidRPr="00FD2424">
        <w:rPr>
          <w:sz w:val="22"/>
          <w:szCs w:val="22"/>
          <w:lang w:val="ru-RU"/>
        </w:rPr>
        <w:t>.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осуществляет использование Федеральных Информационных Ресурсов, сопровождаемых ФКУ "Налог-Сервис" ФНС России, не разглашает сведения о функционировании системы, порядке обеспечения безопасности при работе с услугой, а также иной конфиденциальной информации, ставшей известной в процессе исполнения служебных обязанностей;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Сбор информации в отношении проверяемого налогоплательщика и контрагентов с целью выявления нарушения, в том числе: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всех разделов проекта «Сведения о физических лицах», просмотр опубликованных отчетов по ресурсу в проекте «Отчеты» + поиск налогоплательщиков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всех разделов ресурса «Среднесписочная численность работников»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сведения о доходах физических лиц, справки 2-НДФЛ и РСБ контрагентов проверяемого налогоплательщика, отслеживает трудовую миграцию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банковских выписок по расчетным счетам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Просмотр ресурса «Лицензии»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«Допросы и осмотры». Просмотр ресурса»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и просмотр «Налоговые риски организаций»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и просмотр «Расчеты с бюджетом». Просмотр опубликованных отчетов по ресурсу в проекте «Отчеты»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Анализ и просмотр «Учет схем уклонения от налогообложения»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Производить просмотр «Наличие/отсутствие задолженности», «ГИБДД. Запрос сведений о ТС и их владельцев», «УНИФО. Запросы начислений», «</w:t>
      </w:r>
      <w:proofErr w:type="spellStart"/>
      <w:r w:rsidRPr="00FD2424">
        <w:rPr>
          <w:sz w:val="22"/>
          <w:szCs w:val="22"/>
        </w:rPr>
        <w:t>Росреестр</w:t>
      </w:r>
      <w:proofErr w:type="spellEnd"/>
      <w:r w:rsidRPr="00FD2424">
        <w:rPr>
          <w:sz w:val="22"/>
          <w:szCs w:val="22"/>
        </w:rPr>
        <w:t>. Запрос сведений из ГКН и ЕГРП»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Производить просмотр транспортных средств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Сбор информации в отношении сделок налогоплательщиков, предоставивших налоговые декларации по НДС с суммой к возмещению из бюджета, в том числе: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Просмотр и анализ «Беларусь-обмен» («Таможенный союз - обмен»)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Просмотр </w:t>
      </w:r>
      <w:proofErr w:type="gramStart"/>
      <w:r w:rsidRPr="00FD2424">
        <w:rPr>
          <w:sz w:val="22"/>
          <w:szCs w:val="22"/>
        </w:rPr>
        <w:t>-Т</w:t>
      </w:r>
      <w:proofErr w:type="gramEnd"/>
      <w:r w:rsidRPr="00FD2424">
        <w:rPr>
          <w:sz w:val="22"/>
          <w:szCs w:val="22"/>
        </w:rPr>
        <w:t xml:space="preserve">аможня-Ф. Таможня-Ф. </w:t>
      </w:r>
      <w:proofErr w:type="spellStart"/>
      <w:r w:rsidRPr="00FD2424">
        <w:rPr>
          <w:sz w:val="22"/>
          <w:szCs w:val="22"/>
        </w:rPr>
        <w:t>Спецрежимы</w:t>
      </w:r>
      <w:proofErr w:type="spellEnd"/>
      <w:r w:rsidRPr="00FD2424">
        <w:rPr>
          <w:sz w:val="22"/>
          <w:szCs w:val="22"/>
        </w:rPr>
        <w:t xml:space="preserve"> 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Просмотр </w:t>
      </w:r>
      <w:proofErr w:type="gramStart"/>
      <w:r w:rsidRPr="00FD2424">
        <w:rPr>
          <w:sz w:val="22"/>
          <w:szCs w:val="22"/>
        </w:rPr>
        <w:t>-«</w:t>
      </w:r>
      <w:proofErr w:type="gramEnd"/>
      <w:r w:rsidRPr="00FD2424">
        <w:rPr>
          <w:sz w:val="22"/>
          <w:szCs w:val="22"/>
        </w:rPr>
        <w:t>Таможня-Ф»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ind w:firstLine="175"/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Мероприятия валютного контроля </w:t>
      </w:r>
    </w:p>
    <w:p w:rsidR="00BE16FD" w:rsidRPr="00FD2424" w:rsidRDefault="00BE16FD" w:rsidP="00BE16FD">
      <w:pPr>
        <w:shd w:val="clear" w:color="auto" w:fill="FFFFFF"/>
        <w:tabs>
          <w:tab w:val="left" w:pos="-180"/>
        </w:tabs>
        <w:jc w:val="both"/>
        <w:rPr>
          <w:sz w:val="22"/>
          <w:szCs w:val="22"/>
        </w:rPr>
      </w:pPr>
      <w:r w:rsidRPr="00FD2424">
        <w:rPr>
          <w:sz w:val="22"/>
          <w:szCs w:val="22"/>
        </w:rPr>
        <w:lastRenderedPageBreak/>
        <w:t xml:space="preserve">- Просмотр разделов ресурса «Приостановление операций по счетам» для территориальных налоговых органов, Просмотр ресурса «Банк-Обмен» для ИФНС и МИ по КН и Редактирование картотеки решений для БАНКИНФОРМ с целью мониторинга информации в отношении </w:t>
      </w:r>
      <w:proofErr w:type="gramStart"/>
      <w:r w:rsidRPr="00FD2424">
        <w:rPr>
          <w:sz w:val="22"/>
          <w:szCs w:val="22"/>
        </w:rPr>
        <w:t>налогоплательщиков</w:t>
      </w:r>
      <w:proofErr w:type="gramEnd"/>
      <w:r w:rsidRPr="00FD2424">
        <w:rPr>
          <w:sz w:val="22"/>
          <w:szCs w:val="22"/>
        </w:rPr>
        <w:t xml:space="preserve"> в отношении которых были приняты решения о приостановлении операций по счетам.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Просмотр всех разделов ресурса «</w:t>
      </w:r>
      <w:proofErr w:type="spellStart"/>
      <w:r w:rsidRPr="00FD2424">
        <w:rPr>
          <w:sz w:val="22"/>
          <w:szCs w:val="22"/>
        </w:rPr>
        <w:t>Росфиннадзор</w:t>
      </w:r>
      <w:proofErr w:type="spellEnd"/>
      <w:r w:rsidRPr="00FD2424">
        <w:rPr>
          <w:sz w:val="22"/>
          <w:szCs w:val="22"/>
        </w:rPr>
        <w:t>» в рамках своего региона в отношении налогоплательщиков с целью осуществления валютного контроля.</w:t>
      </w:r>
    </w:p>
    <w:p w:rsidR="00BE16FD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</w:t>
      </w:r>
      <w:proofErr w:type="gramStart"/>
      <w:r w:rsidRPr="00FD2424">
        <w:rPr>
          <w:sz w:val="22"/>
          <w:szCs w:val="22"/>
        </w:rPr>
        <w:t>осуществляются функциональные о</w:t>
      </w:r>
      <w:r>
        <w:rPr>
          <w:sz w:val="22"/>
          <w:szCs w:val="22"/>
        </w:rPr>
        <w:t>бязанности</w:t>
      </w:r>
      <w:proofErr w:type="gramEnd"/>
      <w:r>
        <w:rPr>
          <w:sz w:val="22"/>
          <w:szCs w:val="22"/>
        </w:rPr>
        <w:t xml:space="preserve"> по данной должности;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обеспечивать соблюдение налоговой и иной охраняемой законом тайны в соответствии с Налоговым кодексом, федеральными законами и иными нормативными правовыми актами; 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соблюдать исполнение обязанностей, запретов, требований к служебному поведению государственных гражданских служащих, определенных статьями 15, 17,18 Федерального закона от 27 июля 2004 года № 79-ФЗ «О государственной гражданской службе Российской Федерации»;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обеспечивать реализацию положений Федерального закона от 25.12.2008 г. № 273-ФЗ «О противодействии коррупции», в том числе:</w:t>
      </w:r>
    </w:p>
    <w:p w:rsidR="00BE16FD" w:rsidRPr="00FD2424" w:rsidRDefault="00BE16FD" w:rsidP="00BE16FD">
      <w:pPr>
        <w:ind w:firstLine="34"/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а) уведомлять представителя нанимателя, органы прокуратуры или иные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BE16FD" w:rsidRPr="00FD2424" w:rsidRDefault="00BE16FD" w:rsidP="00BE16F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  <w:r w:rsidRPr="00FD2424">
        <w:rPr>
          <w:sz w:val="22"/>
          <w:szCs w:val="22"/>
        </w:rPr>
        <w:t>б) уведомлять в письменной форме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BE16FD" w:rsidRPr="00FD2424" w:rsidRDefault="00BE16FD" w:rsidP="00BE16FD">
      <w:pPr>
        <w:ind w:firstLine="34"/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в целях обеспечения эффективности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при исполнении должностных обязанностей соблюдать права и законные интересы граждан и организаций;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взаимодействовать с другими государственными органами для решения вопросов, входящих в его компетенцию;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проходить повышение квалификации в имеющих государственную аккредитацию образовательных учреждениях высшего профессионального образования;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соблюдать установленные правила публичных выступлений и предоставления служебной информации;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 не допускать конфликтных ситуаций, способных нанести ущерб его репутации или авторитету Инспекции;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беречь государственное имущество, в том числе, предоставленное ему для исполнения должностных обязанностей;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обеспечивать сохранность служебного удостоверения;</w:t>
      </w:r>
    </w:p>
    <w:p w:rsidR="00BE16FD" w:rsidRPr="00FD2424" w:rsidRDefault="00BE16FD" w:rsidP="00BE16FD">
      <w:pPr>
        <w:jc w:val="both"/>
        <w:rPr>
          <w:bCs/>
          <w:sz w:val="22"/>
          <w:szCs w:val="22"/>
        </w:rPr>
      </w:pPr>
      <w:r w:rsidRPr="00FD2424">
        <w:rPr>
          <w:bCs/>
          <w:sz w:val="22"/>
          <w:szCs w:val="22"/>
        </w:rPr>
        <w:t>-  соблюдать служебный распорядок Инспекции;</w:t>
      </w:r>
    </w:p>
    <w:p w:rsidR="00BE16FD" w:rsidRPr="00FD2424" w:rsidRDefault="00BE16FD" w:rsidP="00BE16FD">
      <w:pPr>
        <w:jc w:val="both"/>
        <w:rPr>
          <w:b/>
          <w:bCs/>
          <w:i/>
          <w:color w:val="FF0000"/>
          <w:sz w:val="22"/>
          <w:szCs w:val="22"/>
        </w:rPr>
      </w:pPr>
      <w:r w:rsidRPr="00FD2424">
        <w:rPr>
          <w:bCs/>
          <w:sz w:val="22"/>
          <w:szCs w:val="22"/>
        </w:rPr>
        <w:t>- не реже одного раза в месяц проводить оперативный самоконтроль;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 xml:space="preserve">- обеспечивать сохранность номерных гербовых бланков и правильность их использования; </w:t>
      </w:r>
    </w:p>
    <w:p w:rsidR="00BE16FD" w:rsidRPr="00FD2424" w:rsidRDefault="00BE16FD" w:rsidP="00BE16FD">
      <w:pPr>
        <w:pStyle w:val="a7"/>
        <w:spacing w:after="0"/>
        <w:rPr>
          <w:sz w:val="22"/>
          <w:szCs w:val="22"/>
        </w:rPr>
      </w:pPr>
      <w:r w:rsidRPr="00FD2424">
        <w:rPr>
          <w:sz w:val="22"/>
          <w:szCs w:val="22"/>
        </w:rPr>
        <w:t>- обрабатыва</w:t>
      </w:r>
      <w:r w:rsidRPr="00FD2424">
        <w:rPr>
          <w:sz w:val="22"/>
          <w:szCs w:val="22"/>
          <w:lang w:val="ru-RU"/>
        </w:rPr>
        <w:t>ть</w:t>
      </w:r>
      <w:r w:rsidRPr="00FD2424">
        <w:rPr>
          <w:sz w:val="22"/>
          <w:szCs w:val="22"/>
        </w:rPr>
        <w:t xml:space="preserve"> персональные данные граждан, конкретные носители с персональными данными, которые необходимы для выполнения функций в соответствии с должностным регламентом;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 обеспечивать защиту персональных данных граждан от их неправомерного использования и утраты</w:t>
      </w:r>
      <w:r>
        <w:rPr>
          <w:sz w:val="22"/>
          <w:szCs w:val="22"/>
        </w:rPr>
        <w:t>;</w:t>
      </w:r>
    </w:p>
    <w:p w:rsidR="00BE16FD" w:rsidRPr="00FD2424" w:rsidRDefault="00BE16FD" w:rsidP="00BE16FD">
      <w:pPr>
        <w:jc w:val="both"/>
        <w:rPr>
          <w:sz w:val="22"/>
          <w:szCs w:val="22"/>
        </w:rPr>
      </w:pPr>
      <w:r w:rsidRPr="00FD2424">
        <w:rPr>
          <w:sz w:val="22"/>
          <w:szCs w:val="22"/>
        </w:rPr>
        <w:t>-</w:t>
      </w:r>
      <w:r w:rsidRPr="00FD2424">
        <w:rPr>
          <w:i/>
          <w:sz w:val="22"/>
          <w:szCs w:val="22"/>
        </w:rPr>
        <w:t xml:space="preserve"> </w:t>
      </w:r>
      <w:r w:rsidRPr="00FD2424">
        <w:rPr>
          <w:sz w:val="22"/>
          <w:szCs w:val="22"/>
        </w:rPr>
        <w:t>получать номерные гербовые бланки, обеспечивать сохранность полученных бланков и правильность их использования, выдает работникам Отдела бланки под роспись  в журнале учета выдачи бланков установленной формы, принимать  испорченные бланки и производит соответствующие записи в журнале, возвращать испорченные бланки в общий отдел для списания и уничтожения</w:t>
      </w:r>
      <w:r>
        <w:rPr>
          <w:sz w:val="22"/>
          <w:szCs w:val="22"/>
        </w:rPr>
        <w:t>.</w:t>
      </w:r>
    </w:p>
    <w:p w:rsidR="00BE16FD" w:rsidRPr="00636BCE" w:rsidRDefault="00BE16FD" w:rsidP="00BE16FD">
      <w:pPr>
        <w:widowControl w:val="0"/>
        <w:jc w:val="both"/>
        <w:rPr>
          <w:sz w:val="22"/>
          <w:szCs w:val="22"/>
        </w:rPr>
      </w:pPr>
      <w:r w:rsidRPr="00E07A60">
        <w:rPr>
          <w:sz w:val="22"/>
          <w:szCs w:val="22"/>
        </w:rPr>
        <w:t>3. Начало приема документов для участия в конкурсе в 09</w:t>
      </w:r>
      <w:r w:rsidRPr="00636BCE">
        <w:rPr>
          <w:sz w:val="22"/>
          <w:szCs w:val="22"/>
        </w:rPr>
        <w:t xml:space="preserve">.00 </w:t>
      </w:r>
      <w:r w:rsidRPr="00636BC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08</w:t>
      </w:r>
      <w:r w:rsidRPr="00636BCE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сентября</w:t>
      </w:r>
      <w:r w:rsidRPr="00636BCE">
        <w:rPr>
          <w:sz w:val="22"/>
          <w:szCs w:val="22"/>
          <w:u w:val="single"/>
        </w:rPr>
        <w:t xml:space="preserve"> 20</w:t>
      </w:r>
      <w:r>
        <w:rPr>
          <w:sz w:val="22"/>
          <w:szCs w:val="22"/>
          <w:u w:val="single"/>
        </w:rPr>
        <w:t>20</w:t>
      </w:r>
      <w:r w:rsidRPr="00636BCE">
        <w:rPr>
          <w:sz w:val="22"/>
          <w:szCs w:val="22"/>
          <w:u w:val="single"/>
        </w:rPr>
        <w:t xml:space="preserve"> года</w:t>
      </w:r>
      <w:r w:rsidRPr="00636BCE">
        <w:rPr>
          <w:sz w:val="22"/>
          <w:szCs w:val="22"/>
        </w:rPr>
        <w:t xml:space="preserve">, окончание - в 18.00 </w:t>
      </w:r>
      <w:r w:rsidRPr="00636BC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28</w:t>
      </w:r>
      <w:r w:rsidRPr="00636BCE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сентября</w:t>
      </w:r>
      <w:r w:rsidRPr="00636BCE">
        <w:rPr>
          <w:sz w:val="22"/>
          <w:szCs w:val="22"/>
          <w:u w:val="single"/>
        </w:rPr>
        <w:t xml:space="preserve"> 2020 года.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6BCE">
        <w:rPr>
          <w:rFonts w:ascii="Times New Roman" w:hAnsi="Times New Roman" w:cs="Times New Roman"/>
          <w:sz w:val="22"/>
          <w:szCs w:val="22"/>
        </w:rPr>
        <w:t xml:space="preserve">4. Адрес места приема документов: </w:t>
      </w:r>
      <w:smartTag w:uri="urn:schemas-microsoft-com:office:smarttags" w:element="metricconverter">
        <w:smartTagPr>
          <w:attr w:name="ProductID" w:val="350000, г"/>
        </w:smartTagPr>
        <w:r w:rsidRPr="00636BCE">
          <w:rPr>
            <w:rFonts w:ascii="Times New Roman" w:hAnsi="Times New Roman" w:cs="Times New Roman"/>
            <w:sz w:val="22"/>
            <w:szCs w:val="22"/>
          </w:rPr>
          <w:t>350000, г</w:t>
        </w:r>
      </w:smartTag>
      <w:r w:rsidRPr="00636BCE">
        <w:rPr>
          <w:rFonts w:ascii="Times New Roman" w:hAnsi="Times New Roman" w:cs="Times New Roman"/>
          <w:sz w:val="22"/>
          <w:szCs w:val="22"/>
        </w:rPr>
        <w:t xml:space="preserve">. Краснодар, ул. </w:t>
      </w:r>
      <w:proofErr w:type="gramStart"/>
      <w:r w:rsidRPr="00636BCE">
        <w:rPr>
          <w:rFonts w:ascii="Times New Roman" w:hAnsi="Times New Roman" w:cs="Times New Roman"/>
          <w:sz w:val="22"/>
          <w:szCs w:val="22"/>
        </w:rPr>
        <w:t>Ставропольская</w:t>
      </w:r>
      <w:proofErr w:type="gramEnd"/>
      <w:r w:rsidRPr="00636BCE">
        <w:rPr>
          <w:rFonts w:ascii="Times New Roman" w:hAnsi="Times New Roman" w:cs="Times New Roman"/>
          <w:sz w:val="22"/>
          <w:szCs w:val="22"/>
        </w:rPr>
        <w:t>, 75/5 ИФНС России №3 по г. Краснодару</w:t>
      </w:r>
      <w:r w:rsidRPr="00AC3D5A">
        <w:rPr>
          <w:rFonts w:ascii="Times New Roman" w:hAnsi="Times New Roman" w:cs="Times New Roman"/>
          <w:sz w:val="22"/>
          <w:szCs w:val="22"/>
        </w:rPr>
        <w:t xml:space="preserve">, отдел кадров и безопасности, </w:t>
      </w:r>
      <w:proofErr w:type="spellStart"/>
      <w:r w:rsidRPr="00AC3D5A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AC3D5A">
        <w:rPr>
          <w:rFonts w:ascii="Times New Roman" w:hAnsi="Times New Roman" w:cs="Times New Roman"/>
          <w:sz w:val="22"/>
          <w:szCs w:val="22"/>
        </w:rPr>
        <w:t>. № 30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C3D5A">
        <w:rPr>
          <w:rFonts w:ascii="Times New Roman" w:hAnsi="Times New Roman" w:cs="Times New Roman"/>
          <w:sz w:val="22"/>
          <w:szCs w:val="22"/>
        </w:rPr>
        <w:t xml:space="preserve">, тел. </w:t>
      </w:r>
      <w:r w:rsidRPr="003505AB">
        <w:rPr>
          <w:rFonts w:ascii="Times New Roman" w:hAnsi="Times New Roman" w:cs="Times New Roman"/>
          <w:sz w:val="22"/>
          <w:szCs w:val="22"/>
        </w:rPr>
        <w:t>267-94-</w:t>
      </w:r>
      <w:r>
        <w:rPr>
          <w:rFonts w:ascii="Times New Roman" w:hAnsi="Times New Roman" w:cs="Times New Roman"/>
          <w:sz w:val="22"/>
          <w:szCs w:val="22"/>
        </w:rPr>
        <w:t>39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proofErr w:type="gramStart"/>
      <w:r w:rsidRPr="00AC3D5A">
        <w:rPr>
          <w:sz w:val="22"/>
          <w:szCs w:val="22"/>
        </w:rPr>
        <w:t xml:space="preserve">Ответственный за прием документов </w:t>
      </w:r>
      <w:r>
        <w:rPr>
          <w:sz w:val="22"/>
          <w:szCs w:val="22"/>
        </w:rPr>
        <w:t>Павлова Ольга Викторовна</w:t>
      </w:r>
      <w:r w:rsidRPr="00AC3D5A">
        <w:rPr>
          <w:sz w:val="22"/>
          <w:szCs w:val="22"/>
        </w:rPr>
        <w:t>.</w:t>
      </w:r>
      <w:proofErr w:type="gramEnd"/>
    </w:p>
    <w:p w:rsidR="00BE16FD" w:rsidRPr="00AC3D5A" w:rsidRDefault="00BE16FD" w:rsidP="00BE16FD">
      <w:pPr>
        <w:jc w:val="both"/>
        <w:rPr>
          <w:sz w:val="22"/>
          <w:szCs w:val="22"/>
        </w:rPr>
      </w:pPr>
    </w:p>
    <w:p w:rsidR="00BE16FD" w:rsidRPr="00AC3D5A" w:rsidRDefault="00BE16FD" w:rsidP="00BE16FD">
      <w:pPr>
        <w:jc w:val="both"/>
        <w:rPr>
          <w:sz w:val="22"/>
          <w:szCs w:val="22"/>
        </w:rPr>
      </w:pPr>
      <w:proofErr w:type="gramStart"/>
      <w:r w:rsidRPr="00AC3D5A">
        <w:rPr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E16FD" w:rsidRPr="00AC3D5A" w:rsidRDefault="00BE16FD" w:rsidP="00BE16F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AC3D5A">
        <w:rPr>
          <w:sz w:val="22"/>
          <w:szCs w:val="22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 официального сайта государственной информационной системы в области государственной службы в информационно-телекоммуникационной сети "Интернет" (далее - сеть "Интернет").</w:t>
      </w:r>
    </w:p>
    <w:p w:rsidR="00BE16FD" w:rsidRPr="00AC3D5A" w:rsidRDefault="00BE16FD" w:rsidP="00BE16FD">
      <w:pPr>
        <w:jc w:val="both"/>
        <w:rPr>
          <w:b/>
          <w:sz w:val="22"/>
          <w:szCs w:val="22"/>
        </w:rPr>
      </w:pPr>
      <w:r w:rsidRPr="00AC3D5A">
        <w:rPr>
          <w:b/>
          <w:sz w:val="22"/>
          <w:szCs w:val="22"/>
        </w:rPr>
        <w:t xml:space="preserve">Правила представления документов в электронном виде утверждены Постановлением Правительства Российской Федерации от 05.03.2018 № 227. 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5. Для участия в конкурсе гражданский служащий, который замещает должность государственной гражданской службы в ИФНС России №3 по г. Краснодару, подает заявление на имя исполняющего обязанности начальника ИФНС России №3 по г. Краснодару.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AC3D5A">
        <w:rPr>
          <w:rFonts w:ascii="Times New Roman" w:hAnsi="Times New Roman" w:cs="Times New Roman"/>
          <w:sz w:val="22"/>
          <w:szCs w:val="22"/>
        </w:rPr>
        <w:t>Гражданский служащий, замещающий должность гражданской службы в ином государственном органе, изъявивший желание принять участие в конкурсе, представляет заявление на имя исполняющего обязанности начальника ИФНС России №3 по г. Краснодару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  <w:proofErr w:type="gramEnd"/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7. Гражданин, желающий принять участие в конкурсе, представляет следующие документы: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а) личное заявление;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б) собственноручно заполненную и подписанную анкету (форма анкеты утверждена Распоряжение Правительства Российской Федерации от 26.05.2005 года № 667-р) с приложением фотографии (4 х 6, на матовой бумаге в цветном изображении, без уголка, в строгой одежде);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г) документы, подтверждающие необходимое профессиональное образование, квалификацию и стаж работы: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  <w:u w:val="single"/>
        </w:rPr>
        <w:t>копию трудовой книжки</w:t>
      </w:r>
      <w:r w:rsidRPr="00AC3D5A">
        <w:rPr>
          <w:rFonts w:ascii="Times New Roman" w:hAnsi="Times New Roman" w:cs="Times New Roman"/>
          <w:sz w:val="22"/>
          <w:szCs w:val="22"/>
        </w:rPr>
        <w:t xml:space="preserve"> (за исключением случаев, когда служебная (трудовая) деятельность осуществляется впервые), </w:t>
      </w:r>
      <w:r w:rsidRPr="00AC3D5A">
        <w:rPr>
          <w:rFonts w:ascii="Times New Roman" w:hAnsi="Times New Roman" w:cs="Times New Roman"/>
          <w:sz w:val="22"/>
          <w:szCs w:val="22"/>
          <w:u w:val="single"/>
        </w:rPr>
        <w:t>заверенную нотариально или кадровой службой по месту работы</w:t>
      </w:r>
      <w:r w:rsidRPr="00AC3D5A">
        <w:rPr>
          <w:rFonts w:ascii="Times New Roman" w:hAnsi="Times New Roman" w:cs="Times New Roman"/>
          <w:sz w:val="22"/>
          <w:szCs w:val="22"/>
        </w:rPr>
        <w:t xml:space="preserve"> (службы), или иные документы, подтверждающие трудовую (служебную) деятельность гражданина;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  <w:u w:val="single"/>
        </w:rPr>
        <w:t>копии документов об образовании и о квалификации</w:t>
      </w:r>
      <w:r w:rsidRPr="00AC3D5A">
        <w:rPr>
          <w:rFonts w:ascii="Times New Roman" w:hAnsi="Times New Roman" w:cs="Times New Roman"/>
          <w:sz w:val="22"/>
          <w:szCs w:val="22"/>
        </w:rPr>
        <w:t xml:space="preserve"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AC3D5A">
        <w:rPr>
          <w:rFonts w:ascii="Times New Roman" w:hAnsi="Times New Roman" w:cs="Times New Roman"/>
          <w:sz w:val="22"/>
          <w:szCs w:val="22"/>
          <w:u w:val="single"/>
        </w:rPr>
        <w:t>заверенные нотариально или кадровыми службами по месту работы (службы)</w:t>
      </w:r>
      <w:r w:rsidRPr="00AC3D5A">
        <w:rPr>
          <w:rFonts w:ascii="Times New Roman" w:hAnsi="Times New Roman" w:cs="Times New Roman"/>
          <w:sz w:val="22"/>
          <w:szCs w:val="22"/>
        </w:rPr>
        <w:t>;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proofErr w:type="gramStart"/>
      <w:r w:rsidRPr="00AC3D5A">
        <w:rPr>
          <w:sz w:val="22"/>
          <w:szCs w:val="22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</w:t>
      </w:r>
      <w:r w:rsidRPr="00AC3D5A">
        <w:rPr>
          <w:rStyle w:val="a5"/>
          <w:b w:val="0"/>
          <w:sz w:val="22"/>
          <w:szCs w:val="22"/>
        </w:rPr>
        <w:t>медицинского учреждения о наличии (отсутствии) заболевания,</w:t>
      </w:r>
      <w:r w:rsidRPr="00AC3D5A">
        <w:rPr>
          <w:sz w:val="22"/>
          <w:szCs w:val="22"/>
        </w:rPr>
        <w:t xml:space="preserve"> </w:t>
      </w:r>
      <w:r w:rsidRPr="00AC3D5A">
        <w:rPr>
          <w:rStyle w:val="a5"/>
          <w:b w:val="0"/>
          <w:sz w:val="22"/>
          <w:szCs w:val="22"/>
        </w:rPr>
        <w:t>препятствующего поступлению на государственную гражданскую службу</w:t>
      </w:r>
      <w:r w:rsidRPr="00AC3D5A">
        <w:rPr>
          <w:sz w:val="22"/>
          <w:szCs w:val="22"/>
        </w:rPr>
        <w:t xml:space="preserve"> </w:t>
      </w:r>
      <w:r w:rsidRPr="00AC3D5A">
        <w:rPr>
          <w:rStyle w:val="a5"/>
          <w:b w:val="0"/>
          <w:sz w:val="22"/>
          <w:szCs w:val="22"/>
        </w:rPr>
        <w:t xml:space="preserve">Российской Федерации и муниципальную службу или её прохождению, утвержденное приказом </w:t>
      </w:r>
      <w:proofErr w:type="spellStart"/>
      <w:r w:rsidRPr="00AC3D5A">
        <w:rPr>
          <w:rStyle w:val="a5"/>
          <w:b w:val="0"/>
          <w:sz w:val="22"/>
          <w:szCs w:val="22"/>
        </w:rPr>
        <w:t>Минздравсоцразвития</w:t>
      </w:r>
      <w:proofErr w:type="spellEnd"/>
      <w:r w:rsidRPr="00AC3D5A">
        <w:rPr>
          <w:rStyle w:val="a5"/>
          <w:b w:val="0"/>
          <w:sz w:val="22"/>
          <w:szCs w:val="22"/>
        </w:rPr>
        <w:t xml:space="preserve"> России от 14.12.2009 № 984-н</w:t>
      </w:r>
      <w:r w:rsidRPr="00AC3D5A">
        <w:rPr>
          <w:sz w:val="22"/>
          <w:szCs w:val="22"/>
        </w:rPr>
        <w:t>);</w:t>
      </w:r>
      <w:proofErr w:type="gramEnd"/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AC3D5A">
        <w:rPr>
          <w:sz w:val="22"/>
          <w:szCs w:val="22"/>
        </w:rPr>
        <w:t xml:space="preserve">е) согласие на обработку персональных данных 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 xml:space="preserve">8. Предполагаемая дата проведения конкурса </w:t>
      </w:r>
      <w:r w:rsidRPr="003505AB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3505AB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октября</w:t>
      </w:r>
      <w:r w:rsidRPr="003505AB">
        <w:rPr>
          <w:rFonts w:ascii="Times New Roman" w:hAnsi="Times New Roman" w:cs="Times New Roman"/>
          <w:sz w:val="22"/>
          <w:szCs w:val="22"/>
        </w:rPr>
        <w:t xml:space="preserve"> 2020 года</w:t>
      </w:r>
      <w:r w:rsidRPr="00AC3D5A">
        <w:rPr>
          <w:rFonts w:ascii="Times New Roman" w:hAnsi="Times New Roman" w:cs="Times New Roman"/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350000, г"/>
        </w:smartTagPr>
        <w:r w:rsidRPr="00AC3D5A">
          <w:rPr>
            <w:rFonts w:ascii="Times New Roman" w:hAnsi="Times New Roman" w:cs="Times New Roman"/>
            <w:sz w:val="22"/>
            <w:szCs w:val="22"/>
          </w:rPr>
          <w:t>350000, г</w:t>
        </w:r>
      </w:smartTag>
      <w:r w:rsidRPr="00AC3D5A">
        <w:rPr>
          <w:rFonts w:ascii="Times New Roman" w:hAnsi="Times New Roman" w:cs="Times New Roman"/>
          <w:sz w:val="22"/>
          <w:szCs w:val="22"/>
        </w:rPr>
        <w:t>. Краснодар, ул. Ставропольская, 75/5 ИФНС России №3 по г. Краснодару, отдел кадров и безопасности (пропуска будут заказаны).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 xml:space="preserve">9. Конкурсная комиссия находится по адресу: </w:t>
      </w:r>
      <w:smartTag w:uri="urn:schemas-microsoft-com:office:smarttags" w:element="metricconverter">
        <w:smartTagPr>
          <w:attr w:name="ProductID" w:val="350000, г"/>
        </w:smartTagPr>
        <w:r w:rsidRPr="00AC3D5A">
          <w:rPr>
            <w:rFonts w:ascii="Times New Roman" w:hAnsi="Times New Roman" w:cs="Times New Roman"/>
            <w:sz w:val="22"/>
            <w:szCs w:val="22"/>
          </w:rPr>
          <w:t>350000, г</w:t>
        </w:r>
      </w:smartTag>
      <w:r w:rsidRPr="00AC3D5A">
        <w:rPr>
          <w:rFonts w:ascii="Times New Roman" w:hAnsi="Times New Roman" w:cs="Times New Roman"/>
          <w:sz w:val="22"/>
          <w:szCs w:val="22"/>
        </w:rPr>
        <w:t xml:space="preserve">. Краснодар, ул. Ставропольская, 75/5 ИФНС России №3 по г. Краснодару, отдел кадров и безопасности, </w:t>
      </w:r>
      <w:proofErr w:type="spellStart"/>
      <w:r w:rsidRPr="00AC3D5A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AC3D5A">
        <w:rPr>
          <w:rFonts w:ascii="Times New Roman" w:hAnsi="Times New Roman" w:cs="Times New Roman"/>
          <w:sz w:val="22"/>
          <w:szCs w:val="22"/>
        </w:rPr>
        <w:t>. № 3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C3D5A">
        <w:rPr>
          <w:rFonts w:ascii="Times New Roman" w:hAnsi="Times New Roman" w:cs="Times New Roman"/>
          <w:sz w:val="22"/>
          <w:szCs w:val="22"/>
        </w:rPr>
        <w:t>, тел. 267-</w:t>
      </w:r>
      <w:r>
        <w:rPr>
          <w:rFonts w:ascii="Times New Roman" w:hAnsi="Times New Roman" w:cs="Times New Roman"/>
          <w:sz w:val="22"/>
          <w:szCs w:val="22"/>
        </w:rPr>
        <w:t>94</w:t>
      </w:r>
      <w:r w:rsidRPr="00AC3D5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39</w:t>
      </w:r>
      <w:r w:rsidRPr="00AC3D5A">
        <w:rPr>
          <w:rFonts w:ascii="Times New Roman" w:hAnsi="Times New Roman" w:cs="Times New Roman"/>
          <w:sz w:val="22"/>
          <w:szCs w:val="22"/>
        </w:rPr>
        <w:t>, e-</w:t>
      </w:r>
      <w:proofErr w:type="spellStart"/>
      <w:r w:rsidRPr="00AC3D5A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AC3D5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AC3D5A">
        <w:rPr>
          <w:rFonts w:ascii="Times New Roman" w:hAnsi="Times New Roman" w:cs="Times New Roman"/>
          <w:sz w:val="22"/>
          <w:szCs w:val="22"/>
        </w:rPr>
        <w:t>2309@</w:t>
      </w:r>
      <w:r w:rsidRPr="00734B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C3D5A">
        <w:rPr>
          <w:rFonts w:ascii="Times New Roman" w:hAnsi="Times New Roman" w:cs="Times New Roman"/>
          <w:sz w:val="22"/>
          <w:szCs w:val="22"/>
          <w:lang w:val="en-US"/>
        </w:rPr>
        <w:t>nalog</w:t>
      </w:r>
      <w:proofErr w:type="spellEnd"/>
      <w:r w:rsidRPr="00AC3D5A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AC3D5A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AC3D5A">
        <w:rPr>
          <w:rFonts w:ascii="Times New Roman" w:hAnsi="Times New Roman" w:cs="Times New Roman"/>
          <w:sz w:val="22"/>
          <w:szCs w:val="22"/>
        </w:rPr>
        <w:t xml:space="preserve">Более полная информация об </w:t>
      </w:r>
      <w:r>
        <w:rPr>
          <w:rFonts w:ascii="Times New Roman" w:hAnsi="Times New Roman" w:cs="Times New Roman"/>
          <w:sz w:val="22"/>
          <w:szCs w:val="22"/>
        </w:rPr>
        <w:t>ИФНС России</w:t>
      </w:r>
      <w:r w:rsidRPr="00AC3D5A">
        <w:rPr>
          <w:rFonts w:ascii="Times New Roman" w:hAnsi="Times New Roman" w:cs="Times New Roman"/>
          <w:sz w:val="22"/>
          <w:szCs w:val="22"/>
        </w:rPr>
        <w:t xml:space="preserve"> по Краснодарскому краю - на сайте </w:t>
      </w:r>
      <w:hyperlink r:id="rId6" w:history="1">
        <w:r w:rsidRPr="00AC3D5A">
          <w:rPr>
            <w:rStyle w:val="a6"/>
            <w:sz w:val="22"/>
            <w:szCs w:val="22"/>
            <w:lang w:val="en-US"/>
          </w:rPr>
          <w:t>www</w:t>
        </w:r>
        <w:r w:rsidRPr="00AC3D5A">
          <w:rPr>
            <w:rStyle w:val="a6"/>
            <w:sz w:val="22"/>
            <w:szCs w:val="22"/>
          </w:rPr>
          <w:t>.</w:t>
        </w:r>
        <w:proofErr w:type="spellStart"/>
        <w:r w:rsidRPr="00AC3D5A">
          <w:rPr>
            <w:rStyle w:val="a6"/>
            <w:sz w:val="22"/>
            <w:szCs w:val="22"/>
            <w:lang w:val="en-US"/>
          </w:rPr>
          <w:t>nalog</w:t>
        </w:r>
        <w:proofErr w:type="spellEnd"/>
        <w:r w:rsidRPr="00AC3D5A">
          <w:rPr>
            <w:rStyle w:val="a6"/>
            <w:sz w:val="22"/>
            <w:szCs w:val="22"/>
          </w:rPr>
          <w:t>.</w:t>
        </w:r>
        <w:proofErr w:type="spellStart"/>
        <w:r w:rsidRPr="00AC3D5A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AC3D5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AC3D5A">
        <w:rPr>
          <w:sz w:val="22"/>
          <w:szCs w:val="22"/>
        </w:rPr>
        <w:t>Нормативные документы для самоподготовки: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Конституция Российской Федерации;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Трудовой кодекс Российской Федерации;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Федеральный закон от 27.07.2004 № 79-ФЗ «О государственной гражданской службе Российской Федерации»;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Федеральный закон от 25.12.2008 № 273-ФЗ «О противодействии коррупции»;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lastRenderedPageBreak/>
        <w:t>Федеральный закон от 21.03.1991 № 943-1 «О налоговых органах Российской Федерации»;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Указ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BE16FD" w:rsidRPr="00C22613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Указ Президента Российской Федерации от 01.03.2017 № 96 «Об утверждении положения о кадровом резерве федерального государственного органа»;</w:t>
      </w:r>
    </w:p>
    <w:p w:rsidR="00BE16FD" w:rsidRPr="00A10760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C22613">
        <w:rPr>
          <w:sz w:val="22"/>
          <w:szCs w:val="22"/>
        </w:rPr>
        <w:t>Указ Президента Российской Федерации от 19.05.2008 № 815 «О мерах по противодействию коррупции»;</w:t>
      </w:r>
    </w:p>
    <w:p w:rsidR="00BE16FD" w:rsidRPr="00A10760" w:rsidRDefault="00BE16FD" w:rsidP="00BE16FD">
      <w:pPr>
        <w:pStyle w:val="a9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A10760">
        <w:rPr>
          <w:b/>
          <w:sz w:val="22"/>
          <w:szCs w:val="22"/>
        </w:rPr>
        <w:t>Осуществление налогового контроля</w:t>
      </w:r>
      <w:r>
        <w:rPr>
          <w:b/>
          <w:sz w:val="22"/>
          <w:szCs w:val="22"/>
          <w:lang w:val="ru-RU"/>
        </w:rPr>
        <w:t>: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Налоговый кодекс Российской Федерации;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Кодекс Российской Федерации об административных правонарушениях;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Уголовно-процессуальный кодекс Российской Федерации (статьи 44, 140, 141, 144, 145); 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Уголовный кодекс Российской Федерации (статьи 198-199.2); 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Гражданский кодекс Российской Федерации (часть первая); </w:t>
      </w:r>
    </w:p>
    <w:p w:rsidR="00BE16FD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Федеральный </w:t>
      </w:r>
      <w:hyperlink r:id="rId7" w:history="1">
        <w:r w:rsidRPr="00A10760">
          <w:rPr>
            <w:sz w:val="22"/>
            <w:szCs w:val="22"/>
          </w:rPr>
          <w:t>закон</w:t>
        </w:r>
      </w:hyperlink>
      <w:r w:rsidRPr="00A10760">
        <w:rPr>
          <w:sz w:val="22"/>
          <w:szCs w:val="22"/>
        </w:rPr>
        <w:t xml:space="preserve"> от 18 июля 2011 г. N 227-ФЗ "О внесении изменений в отдельные законодательные акты Российской Федерации в связи с совершенствованием принципов определения </w:t>
      </w:r>
      <w:r>
        <w:rPr>
          <w:sz w:val="22"/>
          <w:szCs w:val="22"/>
        </w:rPr>
        <w:t>цен для целей налогообложения";</w:t>
      </w:r>
    </w:p>
    <w:p w:rsidR="00BE16FD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hyperlink r:id="rId8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Минфина России от 13 ноября 2007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</w:t>
      </w:r>
      <w:r>
        <w:rPr>
          <w:sz w:val="22"/>
          <w:szCs w:val="22"/>
        </w:rPr>
        <w:t>х операций (офшорные зоны)";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 </w:t>
      </w:r>
      <w:hyperlink r:id="rId9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</w:t>
      </w:r>
      <w:proofErr w:type="spellStart"/>
      <w:r w:rsidRPr="00A10760">
        <w:rPr>
          <w:sz w:val="22"/>
          <w:szCs w:val="22"/>
        </w:rPr>
        <w:t>Минпромторга</w:t>
      </w:r>
      <w:proofErr w:type="spellEnd"/>
      <w:r w:rsidRPr="00A10760">
        <w:rPr>
          <w:sz w:val="22"/>
          <w:szCs w:val="22"/>
        </w:rPr>
        <w:t xml:space="preserve"> России от 30 октября 2012 г. N 1598 "Об утверждении Перечня кодов товаров в соответствии с товарной номенклатурой ВЭД, сделки</w:t>
      </w:r>
      <w:r>
        <w:rPr>
          <w:sz w:val="22"/>
          <w:szCs w:val="22"/>
        </w:rPr>
        <w:t>,</w:t>
      </w:r>
      <w:r w:rsidRPr="00A10760">
        <w:rPr>
          <w:sz w:val="22"/>
          <w:szCs w:val="22"/>
        </w:rPr>
        <w:t xml:space="preserve"> в отношении которых признаются контролируемыми в соответствии со статьей 105.14 НК Российской Федерации";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 </w:t>
      </w:r>
      <w:hyperlink r:id="rId10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26 марта 2012 г. N ММВ-7-13/182@ "Об утверждении форм документов, используемых ФНС России при реализации своих полномочий в отношениях, регулируемых законодательством о налогах и сборах,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документов";</w:t>
      </w:r>
    </w:p>
    <w:p w:rsidR="00BE16FD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11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27 июля 2012 г. N ММВ-7-13/524@ "Об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</w:t>
      </w:r>
      <w:r>
        <w:rPr>
          <w:sz w:val="22"/>
          <w:szCs w:val="22"/>
        </w:rPr>
        <w:t>х в электронной форме";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12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10 октября 2012 г. N ММВ-7-13/704@ "Об утверждении формы извещения о контролируемых сделках и Порядка направления налоговым органом, проводящим налоговую проверку, извещения о контролируемых сделках в федеральный орган исполнительной власти, уполномоченный по контролю и надзору в области налогов и сборов";</w:t>
      </w:r>
    </w:p>
    <w:p w:rsidR="00BE16FD" w:rsidRPr="00A10760" w:rsidRDefault="00BE16FD" w:rsidP="00BE16FD">
      <w:pPr>
        <w:widowControl w:val="0"/>
        <w:autoSpaceDE w:val="0"/>
        <w:autoSpaceDN w:val="0"/>
        <w:ind w:firstLine="284"/>
        <w:jc w:val="both"/>
        <w:rPr>
          <w:sz w:val="22"/>
          <w:szCs w:val="22"/>
        </w:rPr>
      </w:pPr>
      <w:hyperlink r:id="rId13" w:history="1">
        <w:proofErr w:type="gramStart"/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26 ноября 2012 г. N ММВ-7-13/907@ "Об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</w:t>
      </w:r>
      <w:proofErr w:type="gramEnd"/>
      <w:r w:rsidRPr="00A10760">
        <w:rPr>
          <w:sz w:val="22"/>
          <w:szCs w:val="22"/>
        </w:rPr>
        <w:t xml:space="preserve"> полноты исчисления и уплаты налогов в связи с совершением сделок между взаимозависимыми лицами";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4"/>
        <w:jc w:val="both"/>
        <w:rPr>
          <w:sz w:val="22"/>
          <w:szCs w:val="22"/>
        </w:rPr>
      </w:pPr>
      <w:hyperlink r:id="rId14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27 августа 2013 г. N ММВ-7-13/292@ "О внесении изменений в приказы ФНС России от 6 марта 2007 г. N ММ-3-06/106@, от 31 мая 2007 г. N ММ-3-06/338@";</w:t>
      </w:r>
    </w:p>
    <w:p w:rsidR="00BE16FD" w:rsidRPr="00A10760" w:rsidRDefault="00BE16FD" w:rsidP="00BE16FD">
      <w:pPr>
        <w:widowControl w:val="0"/>
        <w:autoSpaceDE w:val="0"/>
        <w:autoSpaceDN w:val="0"/>
        <w:ind w:firstLine="284"/>
        <w:jc w:val="both"/>
        <w:rPr>
          <w:sz w:val="22"/>
          <w:szCs w:val="22"/>
        </w:rPr>
      </w:pPr>
      <w:hyperlink r:id="rId15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19 ноября 2013 г. N ММВ-7-13/512@ "Об утверждении форм документов, применяемых при проведении симметричных корректировок и обратных корректировок налогоплательщиками, являющимися другими сторонами контролируемой сделки, порядка выдачи уведомления о возможности симметричных корректировок и порядка выдачи уведомления о необходимости обратных корректировок";</w:t>
      </w:r>
    </w:p>
    <w:p w:rsidR="00BE16FD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proofErr w:type="gramStart"/>
      <w:r w:rsidRPr="00A10760">
        <w:rPr>
          <w:sz w:val="22"/>
          <w:szCs w:val="22"/>
        </w:rPr>
        <w:t>приказ ФНС России от 24 апреля 2015 г. N ММВ-7-14/177@ "Об утверждении формы и формата представления в электронной форме уведомления об участии в иностранных организациях (об учреждении иностранных структур без образования юридического лица), а также порядка заполнения формы и порядка представления в электронной форме уведомления об участии в иностранных организациях (об учреждении иностранных структур без образования юридического</w:t>
      </w:r>
      <w:r>
        <w:rPr>
          <w:sz w:val="22"/>
          <w:szCs w:val="22"/>
        </w:rPr>
        <w:t xml:space="preserve"> лица)";</w:t>
      </w:r>
      <w:proofErr w:type="gramEnd"/>
    </w:p>
    <w:p w:rsidR="00BE16FD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приказ ФНС России от 13 декабря 2016 г. N ММВ-7-13/679@ "Об утверждении формы и </w:t>
      </w:r>
      <w:r w:rsidRPr="00A10760">
        <w:rPr>
          <w:sz w:val="22"/>
          <w:szCs w:val="22"/>
        </w:rPr>
        <w:lastRenderedPageBreak/>
        <w:t>порядка заполнения формы уведомления о контролируемых иностранных компаниях, а также формата и порядка представления уведомления о контролируемых иностранных компаниях</w:t>
      </w:r>
      <w:r>
        <w:rPr>
          <w:sz w:val="22"/>
          <w:szCs w:val="22"/>
        </w:rPr>
        <w:t xml:space="preserve"> в электронной форме".</w:t>
      </w:r>
    </w:p>
    <w:p w:rsidR="00BE16FD" w:rsidRPr="00A10760" w:rsidRDefault="00BE16FD" w:rsidP="00BE16F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10760">
        <w:rPr>
          <w:b/>
          <w:sz w:val="22"/>
          <w:szCs w:val="22"/>
        </w:rPr>
        <w:t>Осуществление налогового контроля (в части выездны</w:t>
      </w:r>
      <w:r>
        <w:rPr>
          <w:b/>
          <w:sz w:val="22"/>
          <w:szCs w:val="22"/>
        </w:rPr>
        <w:t>х</w:t>
      </w:r>
      <w:r w:rsidRPr="00A10760">
        <w:rPr>
          <w:b/>
          <w:sz w:val="22"/>
          <w:szCs w:val="22"/>
        </w:rPr>
        <w:t xml:space="preserve"> провер</w:t>
      </w:r>
      <w:r>
        <w:rPr>
          <w:b/>
          <w:sz w:val="22"/>
          <w:szCs w:val="22"/>
        </w:rPr>
        <w:t>ок</w:t>
      </w:r>
      <w:r w:rsidRPr="00A10760">
        <w:rPr>
          <w:b/>
          <w:sz w:val="22"/>
          <w:szCs w:val="22"/>
        </w:rPr>
        <w:t>):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16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17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30 мая 2007 г. N ММ-3-06/333@ "Об утверждении Концепции системы планирования выездных налоговых проверок";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18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19" w:history="1">
        <w:proofErr w:type="gramStart"/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20" w:history="1">
        <w:proofErr w:type="gramStart"/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A10760">
        <w:rPr>
          <w:sz w:val="22"/>
          <w:szCs w:val="22"/>
        </w:rPr>
        <w:t xml:space="preserve"> </w:t>
      </w:r>
      <w:proofErr w:type="gramStart"/>
      <w:r w:rsidRPr="00A10760">
        <w:rPr>
          <w:sz w:val="22"/>
          <w:szCs w:val="22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proofErr w:type="gramStart"/>
      <w:r w:rsidRPr="00A10760">
        <w:rPr>
          <w:sz w:val="22"/>
          <w:szCs w:val="22"/>
        </w:rPr>
        <w:t>приказ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A10760">
        <w:rPr>
          <w:sz w:val="22"/>
          <w:szCs w:val="22"/>
        </w:rPr>
        <w:t xml:space="preserve"> </w:t>
      </w:r>
      <w:proofErr w:type="gramStart"/>
      <w:r w:rsidRPr="00A10760">
        <w:rPr>
          <w:sz w:val="22"/>
          <w:szCs w:val="22"/>
        </w:rPr>
        <w:t>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</w:t>
      </w:r>
      <w:r>
        <w:rPr>
          <w:sz w:val="22"/>
          <w:szCs w:val="22"/>
        </w:rPr>
        <w:t>,</w:t>
      </w:r>
      <w:r w:rsidRPr="00A10760">
        <w:rPr>
          <w:sz w:val="22"/>
          <w:szCs w:val="22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  <w:proofErr w:type="gramEnd"/>
    </w:p>
    <w:p w:rsidR="00BE16FD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21" w:history="1">
        <w:r w:rsidRPr="00A10760">
          <w:rPr>
            <w:sz w:val="22"/>
            <w:szCs w:val="22"/>
          </w:rPr>
          <w:t>приказ</w:t>
        </w:r>
      </w:hyperlink>
      <w:r w:rsidRPr="00A10760">
        <w:rPr>
          <w:sz w:val="22"/>
          <w:szCs w:val="22"/>
        </w:rPr>
        <w:t xml:space="preserve">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проверке".</w:t>
      </w:r>
    </w:p>
    <w:p w:rsidR="00BE16FD" w:rsidRPr="001704E7" w:rsidRDefault="00BE16FD" w:rsidP="00BE16FD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A10760">
        <w:rPr>
          <w:b/>
          <w:sz w:val="22"/>
          <w:szCs w:val="22"/>
        </w:rPr>
        <w:t>Налоговый контроль в связи с осуществлением сделок между взаимозависимыми лицами</w:t>
      </w:r>
      <w:r>
        <w:rPr>
          <w:b/>
          <w:sz w:val="22"/>
          <w:szCs w:val="22"/>
        </w:rPr>
        <w:t xml:space="preserve">:  </w:t>
      </w:r>
    </w:p>
    <w:p w:rsidR="00BE16FD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Налоговый кодекс Российской Федерации;</w:t>
      </w:r>
    </w:p>
    <w:p w:rsidR="00BE16FD" w:rsidRPr="00A10760" w:rsidRDefault="00BE16FD" w:rsidP="00BE16FD">
      <w:pPr>
        <w:widowControl w:val="0"/>
        <w:autoSpaceDE w:val="0"/>
        <w:autoSpaceDN w:val="0"/>
        <w:ind w:firstLine="317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Федеральный закон от 18 июля 2011 г. № 227-ФЗ «О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Минфина России от 13 ноября 2008 г. № 108н 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lastRenderedPageBreak/>
        <w:t xml:space="preserve">приказ </w:t>
      </w:r>
      <w:proofErr w:type="spellStart"/>
      <w:r w:rsidRPr="00A10760">
        <w:rPr>
          <w:sz w:val="22"/>
          <w:szCs w:val="22"/>
        </w:rPr>
        <w:t>Минпромторга</w:t>
      </w:r>
      <w:proofErr w:type="spellEnd"/>
      <w:r w:rsidRPr="00A10760">
        <w:rPr>
          <w:sz w:val="22"/>
          <w:szCs w:val="22"/>
        </w:rPr>
        <w:t xml:space="preserve"> России от 30 октября 2012 г. № 1598   «Об утверждении Перечня кодов товаров в соответствии с товарной номенклатурой ВЭД, </w:t>
      </w:r>
      <w:proofErr w:type="gramStart"/>
      <w:r w:rsidRPr="00A10760">
        <w:rPr>
          <w:sz w:val="22"/>
          <w:szCs w:val="22"/>
        </w:rPr>
        <w:t>сделки</w:t>
      </w:r>
      <w:proofErr w:type="gramEnd"/>
      <w:r w:rsidRPr="00A10760">
        <w:rPr>
          <w:sz w:val="22"/>
          <w:szCs w:val="22"/>
        </w:rPr>
        <w:t xml:space="preserve"> в отношении которых признаются контролируемыми в соответствии со статьей 105.14 НК Российской Федерации»;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26 марта 2012 г. № ММВ-7-13/182@  «Об утверждении форм документов, используемых ФНС России при реализации своих полномочий в отношениях, регулируемых законодательством о налогах и сборах,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27 июля 2012 г. № ММВ-7-13/524@ «Об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10 октября 2012 г. № ММВ-7-13/704@ «Об утверждении формы извещения о контролируемых сделках и Порядка направления налоговым органом, проводящим налоговую проверку, извещения о контролируемых сделках в федеральный орган исполнительной власти, уполномоченный по контролю и надзору в области налогов и сборов»;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proofErr w:type="gramStart"/>
      <w:r w:rsidRPr="00A10760">
        <w:rPr>
          <w:sz w:val="22"/>
          <w:szCs w:val="22"/>
        </w:rPr>
        <w:t>приказ ФНС России от 26 ноября 2012 г. № ММВ-7-13/907@ 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</w:t>
      </w:r>
      <w:proofErr w:type="gramEnd"/>
      <w:r w:rsidRPr="00A10760">
        <w:rPr>
          <w:sz w:val="22"/>
          <w:szCs w:val="22"/>
        </w:rPr>
        <w:t xml:space="preserve"> исчисления и уплаты налогов в связи с совершением сделок между взаимозависимыми лицами»;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27 августа 2013 г. № ММВ-7-13/292@  «О внесении изменений в Приказы ФНС России от 6 марта 2007 г.    № ММ-3-06/106@, от 31 мая 2007 г. № ММ-3-06/338@»;</w:t>
      </w:r>
    </w:p>
    <w:p w:rsidR="00BE16FD" w:rsidRPr="00A10760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приказ ФНС России от 19 ноября 2013 г. № ММВ-7-13/512@   «Об утверждении форм документов, применяемых при проведении симметричных корректировок и обратных корректировок налогоплательщиками, являющимися другими сторонами контролируемой сделки, порядка выдачи уведомления о возможности симметричных корректировок и порядка выдачи уведомления о необходимости обратных корректировок»;</w:t>
      </w:r>
    </w:p>
    <w:p w:rsidR="00BE16FD" w:rsidRDefault="00BE16FD" w:rsidP="00BE16FD">
      <w:pPr>
        <w:ind w:firstLine="317"/>
        <w:contextualSpacing/>
        <w:jc w:val="both"/>
        <w:rPr>
          <w:sz w:val="22"/>
          <w:szCs w:val="22"/>
        </w:rPr>
      </w:pPr>
      <w:proofErr w:type="gramStart"/>
      <w:r w:rsidRPr="00A10760">
        <w:rPr>
          <w:sz w:val="22"/>
          <w:szCs w:val="22"/>
        </w:rPr>
        <w:t>приказ ФНС России от 24 апреля 2015 г. № ММВ-7-14/177@  «Об утверждении формы и формата представления в электронной форме уведомления об участии в иностранных организациях (об учреждении иностранных структур без образования юридического лица), а также порядка заполнения формы и порядка представления в электронной форме уведомления об участии в иностранных организациях (об учреждении иностранных структур без о</w:t>
      </w:r>
      <w:r>
        <w:rPr>
          <w:sz w:val="22"/>
          <w:szCs w:val="22"/>
        </w:rPr>
        <w:t>бразования юридического лица)»;</w:t>
      </w:r>
      <w:proofErr w:type="gramEnd"/>
    </w:p>
    <w:p w:rsidR="00BE16FD" w:rsidRDefault="00BE16FD" w:rsidP="00BE16FD">
      <w:pPr>
        <w:ind w:firstLine="317"/>
        <w:contextualSpacing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приказ ФНС России от 13 декабря 2016 г. № ММВ-7-13/679@ «Об утверждении формы и порядка заполнения формы уведомления о контролируемых иностранных компаниях, а также формата и порядка представления уведомления о контролируемых иностранных </w:t>
      </w:r>
      <w:r>
        <w:rPr>
          <w:sz w:val="22"/>
          <w:szCs w:val="22"/>
        </w:rPr>
        <w:t>компаниях в электронной форме».</w:t>
      </w:r>
    </w:p>
    <w:p w:rsidR="00BE16FD" w:rsidRPr="001704E7" w:rsidRDefault="00BE16FD" w:rsidP="00BE16FD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A10760">
        <w:rPr>
          <w:b/>
          <w:sz w:val="22"/>
          <w:szCs w:val="22"/>
        </w:rPr>
        <w:t xml:space="preserve">Регулирование в части </w:t>
      </w:r>
      <w:proofErr w:type="gramStart"/>
      <w:r w:rsidRPr="00A10760">
        <w:rPr>
          <w:b/>
          <w:sz w:val="22"/>
          <w:szCs w:val="22"/>
        </w:rPr>
        <w:t>валютный</w:t>
      </w:r>
      <w:proofErr w:type="gramEnd"/>
      <w:r w:rsidRPr="00A10760">
        <w:rPr>
          <w:b/>
          <w:sz w:val="22"/>
          <w:szCs w:val="22"/>
        </w:rPr>
        <w:t xml:space="preserve"> контроля</w:t>
      </w:r>
      <w:r>
        <w:rPr>
          <w:b/>
          <w:sz w:val="22"/>
          <w:szCs w:val="22"/>
        </w:rPr>
        <w:t>: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Федеральный </w:t>
      </w:r>
      <w:hyperlink r:id="rId22" w:history="1">
        <w:r w:rsidRPr="00A10760">
          <w:rPr>
            <w:sz w:val="22"/>
            <w:szCs w:val="22"/>
          </w:rPr>
          <w:t>закон</w:t>
        </w:r>
      </w:hyperlink>
      <w:r w:rsidRPr="00A10760">
        <w:rPr>
          <w:sz w:val="22"/>
          <w:szCs w:val="22"/>
        </w:rPr>
        <w:t xml:space="preserve"> от 15 июля 1995 г. N 101-ФЗ "О международных договорах Российской Федерации";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Федеральный </w:t>
      </w:r>
      <w:hyperlink r:id="rId23" w:history="1">
        <w:r w:rsidRPr="00A10760">
          <w:rPr>
            <w:sz w:val="22"/>
            <w:szCs w:val="22"/>
          </w:rPr>
          <w:t>закон</w:t>
        </w:r>
      </w:hyperlink>
      <w:r w:rsidRPr="00A10760">
        <w:rPr>
          <w:sz w:val="22"/>
          <w:szCs w:val="22"/>
        </w:rPr>
        <w:t xml:space="preserve"> от 10 декабря 2003 г. N 173-ФЗ "О валютном регулировании и валютном контроле";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24" w:history="1">
        <w:r w:rsidRPr="00A10760">
          <w:rPr>
            <w:sz w:val="22"/>
            <w:szCs w:val="22"/>
          </w:rPr>
          <w:t>Указ</w:t>
        </w:r>
      </w:hyperlink>
      <w:r w:rsidRPr="00A10760">
        <w:rPr>
          <w:sz w:val="22"/>
          <w:szCs w:val="22"/>
        </w:rPr>
        <w:t xml:space="preserve"> Президента Российской Федерации от 11 января 1993 г. N 11 "О порядке опубликования международных договоров Российской Федерации";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25" w:history="1">
        <w:r w:rsidRPr="00A10760">
          <w:rPr>
            <w:sz w:val="22"/>
            <w:szCs w:val="22"/>
          </w:rPr>
          <w:t>Указ</w:t>
        </w:r>
      </w:hyperlink>
      <w:r w:rsidRPr="00A10760">
        <w:rPr>
          <w:sz w:val="22"/>
          <w:szCs w:val="22"/>
        </w:rPr>
        <w:t xml:space="preserve"> Президента Российской Федерации от 12 июля 2012 г. N 970 "Об официальном опубликовании временно применяемых международных договоров Российской Федерации";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 xml:space="preserve"> </w:t>
      </w:r>
      <w:hyperlink r:id="rId26" w:history="1">
        <w:r w:rsidRPr="00A10760">
          <w:rPr>
            <w:sz w:val="22"/>
            <w:szCs w:val="22"/>
          </w:rPr>
          <w:t>постановление</w:t>
        </w:r>
      </w:hyperlink>
      <w:r w:rsidRPr="00A10760">
        <w:rPr>
          <w:sz w:val="22"/>
          <w:szCs w:val="22"/>
        </w:rPr>
        <w:t xml:space="preserve"> Правительства Российской Федерации от 28 декабря 2005 г. N 819 "Об утверждении правил представления резидентами налоговым органам отчетов о движении средств по счетам (вкладам) в банках за пределами территории Российской Федерации";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r w:rsidRPr="00A10760">
        <w:rPr>
          <w:sz w:val="22"/>
          <w:szCs w:val="22"/>
        </w:rPr>
        <w:t>постановление Правительства Российской Федерации от 12 декабря 2015 г. N 1365 "О порядке представления физическими лицами - резидентами налоговым органам отчетов о движении средств по счетам (вкладам) в банках за пределами территории Российской Федерации";</w:t>
      </w:r>
    </w:p>
    <w:p w:rsidR="00BE16FD" w:rsidRPr="00A10760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proofErr w:type="gramStart"/>
      <w:r w:rsidRPr="00A10760">
        <w:rPr>
          <w:sz w:val="22"/>
          <w:szCs w:val="22"/>
        </w:rPr>
        <w:t xml:space="preserve">постановление Правительства Российской Федерации от 26 сентября 2017 г. N 1160 "Об </w:t>
      </w:r>
      <w:r w:rsidRPr="00A10760">
        <w:rPr>
          <w:sz w:val="22"/>
          <w:szCs w:val="22"/>
        </w:rPr>
        <w:lastRenderedPageBreak/>
        <w:t>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(Федеральную таможенную службу и Федеральную налоговую службу)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</w:t>
      </w:r>
      <w:proofErr w:type="gramEnd"/>
      <w:r w:rsidRPr="00A10760">
        <w:rPr>
          <w:sz w:val="22"/>
          <w:szCs w:val="22"/>
        </w:rPr>
        <w:t xml:space="preserve"> уполномоченным Правительством Российской Федерации органам валютного контроля";</w:t>
      </w:r>
    </w:p>
    <w:p w:rsidR="00BE16FD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27" w:history="1">
        <w:r w:rsidRPr="00A10760">
          <w:rPr>
            <w:sz w:val="22"/>
            <w:szCs w:val="22"/>
          </w:rPr>
          <w:t>Договор</w:t>
        </w:r>
      </w:hyperlink>
      <w:r w:rsidRPr="00A10760">
        <w:rPr>
          <w:sz w:val="22"/>
          <w:szCs w:val="22"/>
        </w:rPr>
        <w:t xml:space="preserve"> о Евразийском экономическом союзе (подписан в </w:t>
      </w:r>
      <w:r>
        <w:rPr>
          <w:sz w:val="22"/>
          <w:szCs w:val="22"/>
        </w:rPr>
        <w:t>г. Астана 29 мая 2014 г.);</w:t>
      </w:r>
    </w:p>
    <w:p w:rsidR="00BE16FD" w:rsidRDefault="00BE16FD" w:rsidP="00BE16FD">
      <w:pPr>
        <w:widowControl w:val="0"/>
        <w:autoSpaceDE w:val="0"/>
        <w:autoSpaceDN w:val="0"/>
        <w:ind w:firstLine="283"/>
        <w:jc w:val="both"/>
        <w:rPr>
          <w:sz w:val="22"/>
          <w:szCs w:val="22"/>
        </w:rPr>
      </w:pPr>
      <w:hyperlink r:id="rId28" w:history="1">
        <w:r w:rsidRPr="00A10760">
          <w:rPr>
            <w:sz w:val="22"/>
            <w:szCs w:val="22"/>
          </w:rPr>
          <w:t>положение</w:t>
        </w:r>
      </w:hyperlink>
      <w:r w:rsidRPr="00A10760">
        <w:rPr>
          <w:sz w:val="22"/>
          <w:szCs w:val="22"/>
        </w:rPr>
        <w:t xml:space="preserve"> о порядке передачи уполномоченными банками информации о нарушениях лицами, осуществляющими валютные операции, актов валютного законодательства Российской Федерации и актов органов валютного регулирования, утвержденное Банком Рос</w:t>
      </w:r>
      <w:r>
        <w:rPr>
          <w:sz w:val="22"/>
          <w:szCs w:val="22"/>
        </w:rPr>
        <w:t>сии от 20 июля 2007 г. N 308-П.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>10. 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BE16FD" w:rsidRPr="00636BCE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3D5A">
        <w:rPr>
          <w:rFonts w:ascii="Times New Roman" w:hAnsi="Times New Roman" w:cs="Times New Roman"/>
          <w:sz w:val="22"/>
          <w:szCs w:val="22"/>
        </w:rPr>
        <w:t xml:space="preserve">При проведении конкурса конкурсная комиссия оценивает кандидатов на основании представленных ими </w:t>
      </w:r>
      <w:r w:rsidRPr="00636BCE">
        <w:rPr>
          <w:rFonts w:ascii="Times New Roman" w:hAnsi="Times New Roman" w:cs="Times New Roman"/>
          <w:sz w:val="22"/>
          <w:szCs w:val="22"/>
        </w:rPr>
        <w:t xml:space="preserve">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процедур: </w:t>
      </w:r>
      <w:r w:rsidRPr="00636BCE">
        <w:rPr>
          <w:rFonts w:ascii="Times New Roman" w:hAnsi="Times New Roman" w:cs="Times New Roman"/>
          <w:sz w:val="22"/>
          <w:szCs w:val="22"/>
          <w:u w:val="single"/>
        </w:rPr>
        <w:t>тестирование и индивидуальное собеседование</w:t>
      </w:r>
      <w:r w:rsidRPr="00636BCE">
        <w:rPr>
          <w:rFonts w:ascii="Times New Roman" w:hAnsi="Times New Roman" w:cs="Times New Roman"/>
          <w:sz w:val="22"/>
          <w:szCs w:val="22"/>
        </w:rPr>
        <w:t xml:space="preserve"> по вопросам, связанным с выполнением должностных обязанностей по должности гражданской службы, на включение в кадровый резерв для замещения которой объявлен конкурс.</w:t>
      </w:r>
      <w:proofErr w:type="gramEnd"/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6BCE">
        <w:rPr>
          <w:rFonts w:ascii="Times New Roman" w:hAnsi="Times New Roman" w:cs="Times New Roman"/>
          <w:sz w:val="22"/>
          <w:szCs w:val="22"/>
        </w:rPr>
        <w:t>Тестовые испытания кандидатов проводятся в письменной форме. Количество тестовых вопросов – 50, тестирование считается</w:t>
      </w:r>
      <w:r w:rsidRPr="00AC3D5A">
        <w:rPr>
          <w:rFonts w:ascii="Times New Roman" w:hAnsi="Times New Roman" w:cs="Times New Roman"/>
          <w:sz w:val="22"/>
          <w:szCs w:val="22"/>
        </w:rPr>
        <w:t xml:space="preserve"> пройденным, если кандидат ответил на 70 и более процентов заданных вопросов.</w:t>
      </w:r>
    </w:p>
    <w:p w:rsidR="00BE16FD" w:rsidRPr="00AC3D5A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D5A">
        <w:rPr>
          <w:rFonts w:ascii="Times New Roman" w:hAnsi="Times New Roman" w:cs="Times New Roman"/>
          <w:sz w:val="22"/>
          <w:szCs w:val="22"/>
        </w:rPr>
        <w:t xml:space="preserve">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</w:t>
      </w:r>
      <w:hyperlink r:id="rId29" w:history="1">
        <w:r w:rsidRPr="00AC3D5A">
          <w:rPr>
            <w:rFonts w:ascii="Times New Roman" w:hAnsi="Times New Roman" w:cs="Times New Roman"/>
            <w:sz w:val="22"/>
            <w:szCs w:val="22"/>
            <w:u w:val="single"/>
            <w:lang w:val="en-US"/>
          </w:rPr>
          <w:t>https</w:t>
        </w:r>
        <w:r w:rsidRPr="00AC3D5A">
          <w:rPr>
            <w:rFonts w:ascii="Times New Roman" w:hAnsi="Times New Roman" w:cs="Times New Roman"/>
            <w:sz w:val="22"/>
            <w:szCs w:val="22"/>
            <w:u w:val="single"/>
          </w:rPr>
          <w:t>://</w:t>
        </w:r>
        <w:proofErr w:type="spellStart"/>
        <w:r w:rsidRPr="00AC3D5A">
          <w:rPr>
            <w:rFonts w:ascii="Times New Roman" w:hAnsi="Times New Roman" w:cs="Times New Roman"/>
            <w:sz w:val="22"/>
            <w:szCs w:val="22"/>
            <w:u w:val="single"/>
            <w:lang w:val="en-US"/>
          </w:rPr>
          <w:t>gossluzhba</w:t>
        </w:r>
        <w:proofErr w:type="spellEnd"/>
        <w:r w:rsidRPr="00AC3D5A">
          <w:rPr>
            <w:rFonts w:ascii="Times New Roman" w:hAnsi="Times New Roman" w:cs="Times New Roman"/>
            <w:sz w:val="22"/>
            <w:szCs w:val="22"/>
            <w:u w:val="single"/>
          </w:rPr>
          <w:t>.</w:t>
        </w:r>
        <w:proofErr w:type="spellStart"/>
        <w:r w:rsidRPr="00AC3D5A">
          <w:rPr>
            <w:rFonts w:ascii="Times New Roman" w:hAnsi="Times New Roman" w:cs="Times New Roman"/>
            <w:sz w:val="22"/>
            <w:szCs w:val="22"/>
            <w:u w:val="single"/>
            <w:lang w:val="en-US"/>
          </w:rPr>
          <w:t>gov</w:t>
        </w:r>
        <w:proofErr w:type="spellEnd"/>
        <w:r w:rsidRPr="00AC3D5A">
          <w:rPr>
            <w:rFonts w:ascii="Times New Roman" w:hAnsi="Times New Roman" w:cs="Times New Roman"/>
            <w:sz w:val="22"/>
            <w:szCs w:val="22"/>
            <w:u w:val="single"/>
          </w:rPr>
          <w:t>.</w:t>
        </w:r>
        <w:proofErr w:type="spellStart"/>
        <w:r w:rsidRPr="00AC3D5A">
          <w:rPr>
            <w:rFonts w:ascii="Times New Roman" w:hAnsi="Times New Roman" w:cs="Times New Roman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AC3D5A">
        <w:rPr>
          <w:rFonts w:ascii="Times New Roman" w:hAnsi="Times New Roman" w:cs="Times New Roman"/>
          <w:sz w:val="22"/>
          <w:szCs w:val="22"/>
        </w:rPr>
        <w:t xml:space="preserve"> в разделе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AC3D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«Профессиональное развитие»</w:t>
      </w:r>
      <w:r w:rsidRPr="00AC3D5A">
        <w:rPr>
          <w:rFonts w:ascii="Times New Roman" w:hAnsi="Times New Roman" w:cs="Times New Roman"/>
          <w:sz w:val="22"/>
          <w:szCs w:val="22"/>
        </w:rPr>
        <w:t>.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AC3D5A">
        <w:rPr>
          <w:sz w:val="22"/>
          <w:szCs w:val="22"/>
        </w:rPr>
        <w:t>Индивидуальное собеседование проводится конкурсной комиссией в форме свободной беседы с кандидатом, в ходе которой кандидату задаются вопросы. Оценка результатов индивидуального собеседования производится по 10 - бальной системе.</w:t>
      </w:r>
    </w:p>
    <w:p w:rsidR="00BE16FD" w:rsidRPr="00AC3D5A" w:rsidRDefault="00BE16FD" w:rsidP="00BE16FD">
      <w:pPr>
        <w:jc w:val="both"/>
        <w:rPr>
          <w:sz w:val="22"/>
          <w:szCs w:val="22"/>
        </w:rPr>
      </w:pPr>
      <w:r w:rsidRPr="00AC3D5A">
        <w:rPr>
          <w:sz w:val="22"/>
          <w:szCs w:val="22"/>
        </w:rPr>
        <w:t>11. Итоговый балл кандидата определяется,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 и выполнения иных аналогичных конкурсных заданий.</w:t>
      </w:r>
    </w:p>
    <w:p w:rsidR="00BE16FD" w:rsidRPr="00636BCE" w:rsidRDefault="00BE16FD" w:rsidP="00BE16FD">
      <w:pPr>
        <w:jc w:val="both"/>
        <w:rPr>
          <w:sz w:val="22"/>
          <w:szCs w:val="22"/>
        </w:rPr>
      </w:pPr>
      <w:r w:rsidRPr="00636BCE">
        <w:rPr>
          <w:sz w:val="22"/>
          <w:szCs w:val="22"/>
        </w:rPr>
        <w:t>Кандидаты, итоговый балл которых составляет не менее 50 процентов максимального бала, могут быть рекомендованными конкурсной комиссией для включения в кадровый резерв для замещения должностей федеральной гражданской службы.</w:t>
      </w:r>
    </w:p>
    <w:p w:rsidR="00BE16FD" w:rsidRPr="00636BCE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36BCE">
        <w:rPr>
          <w:rFonts w:ascii="Times New Roman" w:hAnsi="Times New Roman" w:cs="Times New Roman"/>
          <w:snapToGrid w:val="0"/>
          <w:sz w:val="22"/>
          <w:szCs w:val="22"/>
        </w:rPr>
        <w:t>12. Решение конкурсной комиссии принимается в отсутствие кандидата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BE16FD" w:rsidRPr="00636BCE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36BCE">
        <w:rPr>
          <w:rFonts w:ascii="Times New Roman" w:hAnsi="Times New Roman" w:cs="Times New Roman"/>
          <w:snapToGrid w:val="0"/>
          <w:sz w:val="22"/>
          <w:szCs w:val="22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BE16FD" w:rsidRPr="00636BCE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36BCE">
        <w:rPr>
          <w:rFonts w:ascii="Times New Roman" w:hAnsi="Times New Roman" w:cs="Times New Roman"/>
          <w:snapToGrid w:val="0"/>
          <w:sz w:val="22"/>
          <w:szCs w:val="22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BE16FD" w:rsidRPr="00636BCE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36BCE">
        <w:rPr>
          <w:rFonts w:ascii="Times New Roman" w:hAnsi="Times New Roman" w:cs="Times New Roman"/>
          <w:snapToGrid w:val="0"/>
          <w:sz w:val="22"/>
          <w:szCs w:val="22"/>
        </w:rPr>
        <w:t xml:space="preserve">Информация о результатах конкурса размещается на  сайте Управления Федеральной налоговой службы по Краснодарскому краю </w:t>
      </w:r>
      <w:hyperlink r:id="rId30" w:history="1">
        <w:r w:rsidRPr="00156419">
          <w:rPr>
            <w:rFonts w:ascii="Times New Roman" w:hAnsi="Times New Roman" w:cs="Times New Roman"/>
            <w:snapToGrid w:val="0"/>
            <w:sz w:val="22"/>
            <w:szCs w:val="22"/>
          </w:rPr>
          <w:t>www.nalog.ru</w:t>
        </w:r>
      </w:hyperlink>
      <w:r w:rsidRPr="00636BCE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</w:p>
    <w:p w:rsidR="00BE16FD" w:rsidRPr="00636BCE" w:rsidRDefault="00BE16FD" w:rsidP="00BE16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36BCE">
        <w:rPr>
          <w:rFonts w:ascii="Times New Roman" w:hAnsi="Times New Roman" w:cs="Times New Roman"/>
          <w:snapToGrid w:val="0"/>
          <w:sz w:val="22"/>
          <w:szCs w:val="22"/>
        </w:rPr>
        <w:t>13. 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федерального государственного органа, после чего подлежат уничтожению</w:t>
      </w:r>
    </w:p>
    <w:p w:rsidR="0011512D" w:rsidRDefault="00BE16FD" w:rsidP="00BE16FD">
      <w:r w:rsidRPr="00636BCE">
        <w:rPr>
          <w:sz w:val="22"/>
          <w:szCs w:val="22"/>
        </w:rPr>
        <w:t>14. Расходы, связанные с участием в конкурсе (проезд к месту</w:t>
      </w:r>
      <w:r w:rsidRPr="00AC3D5A">
        <w:rPr>
          <w:sz w:val="22"/>
          <w:szCs w:val="22"/>
        </w:rPr>
        <w:t xml:space="preserve"> проведения конкурса и обратно, наем жилого помещения, проживание, пользование услугами сре</w:t>
      </w:r>
      <w:proofErr w:type="gramStart"/>
      <w:r w:rsidRPr="00AC3D5A">
        <w:rPr>
          <w:sz w:val="22"/>
          <w:szCs w:val="22"/>
        </w:rPr>
        <w:t>дств св</w:t>
      </w:r>
      <w:proofErr w:type="gramEnd"/>
      <w:r w:rsidRPr="00AC3D5A">
        <w:rPr>
          <w:sz w:val="22"/>
          <w:szCs w:val="22"/>
        </w:rPr>
        <w:t>язи и другие), осуществляются кандидатами за счет собственных средств.</w:t>
      </w:r>
    </w:p>
    <w:sectPr w:rsidR="0011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1A9"/>
    <w:multiLevelType w:val="hybridMultilevel"/>
    <w:tmpl w:val="5A68C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42C"/>
    <w:multiLevelType w:val="hybridMultilevel"/>
    <w:tmpl w:val="D00251CE"/>
    <w:lvl w:ilvl="0" w:tplc="DA8A6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FD"/>
    <w:rsid w:val="0011512D"/>
    <w:rsid w:val="00B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F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customStyle="1" w:styleId="ConsNormal">
    <w:name w:val="ConsNormal"/>
    <w:rsid w:val="00BE1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E16FD"/>
    <w:pPr>
      <w:ind w:firstLine="709"/>
      <w:jc w:val="both"/>
    </w:pPr>
    <w:rPr>
      <w:snapToGrid/>
      <w:sz w:val="20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E16FD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a5">
    <w:name w:val="Цветовое выделение"/>
    <w:rsid w:val="00BE16FD"/>
    <w:rPr>
      <w:b/>
      <w:bCs/>
      <w:color w:val="000080"/>
    </w:rPr>
  </w:style>
  <w:style w:type="character" w:styleId="a6">
    <w:name w:val="Hyperlink"/>
    <w:rsid w:val="00BE16FD"/>
    <w:rPr>
      <w:color w:val="0000FF"/>
      <w:u w:val="single"/>
    </w:rPr>
  </w:style>
  <w:style w:type="paragraph" w:styleId="a7">
    <w:name w:val="Body Text"/>
    <w:basedOn w:val="a"/>
    <w:link w:val="a8"/>
    <w:rsid w:val="00BE16FD"/>
    <w:pPr>
      <w:spacing w:after="120"/>
    </w:pPr>
    <w:rPr>
      <w:snapToGrid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16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BE16FD"/>
    <w:pPr>
      <w:ind w:left="720"/>
      <w:contextualSpacing/>
    </w:pPr>
    <w:rPr>
      <w:lang w:val="x-none"/>
    </w:rPr>
  </w:style>
  <w:style w:type="character" w:customStyle="1" w:styleId="aa">
    <w:name w:val="Абзац списка Знак"/>
    <w:link w:val="a9"/>
    <w:uiPriority w:val="34"/>
    <w:locked/>
    <w:rsid w:val="00BE16FD"/>
    <w:rPr>
      <w:rFonts w:ascii="Times New Roman" w:eastAsia="Times New Roman" w:hAnsi="Times New Roman" w:cs="Times New Roman"/>
      <w:snapToGrid w:val="0"/>
      <w:sz w:val="26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BE16FD"/>
    <w:rPr>
      <w:rFonts w:ascii="Arial" w:eastAsia="Times New Roman" w:hAnsi="Arial" w:cs="Arial"/>
      <w:sz w:val="28"/>
      <w:lang w:eastAsia="ru-RU"/>
    </w:rPr>
  </w:style>
  <w:style w:type="paragraph" w:styleId="ab">
    <w:name w:val="Normal (Web)"/>
    <w:basedOn w:val="a"/>
    <w:rsid w:val="00BE16FD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F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customStyle="1" w:styleId="ConsNormal">
    <w:name w:val="ConsNormal"/>
    <w:rsid w:val="00BE1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E16FD"/>
    <w:pPr>
      <w:ind w:firstLine="709"/>
      <w:jc w:val="both"/>
    </w:pPr>
    <w:rPr>
      <w:snapToGrid/>
      <w:sz w:val="20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E16FD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customStyle="1" w:styleId="a5">
    <w:name w:val="Цветовое выделение"/>
    <w:rsid w:val="00BE16FD"/>
    <w:rPr>
      <w:b/>
      <w:bCs/>
      <w:color w:val="000080"/>
    </w:rPr>
  </w:style>
  <w:style w:type="character" w:styleId="a6">
    <w:name w:val="Hyperlink"/>
    <w:rsid w:val="00BE16FD"/>
    <w:rPr>
      <w:color w:val="0000FF"/>
      <w:u w:val="single"/>
    </w:rPr>
  </w:style>
  <w:style w:type="paragraph" w:styleId="a7">
    <w:name w:val="Body Text"/>
    <w:basedOn w:val="a"/>
    <w:link w:val="a8"/>
    <w:rsid w:val="00BE16FD"/>
    <w:pPr>
      <w:spacing w:after="120"/>
    </w:pPr>
    <w:rPr>
      <w:snapToGrid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16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BE16FD"/>
    <w:pPr>
      <w:ind w:left="720"/>
      <w:contextualSpacing/>
    </w:pPr>
    <w:rPr>
      <w:lang w:val="x-none"/>
    </w:rPr>
  </w:style>
  <w:style w:type="character" w:customStyle="1" w:styleId="aa">
    <w:name w:val="Абзац списка Знак"/>
    <w:link w:val="a9"/>
    <w:uiPriority w:val="34"/>
    <w:locked/>
    <w:rsid w:val="00BE16FD"/>
    <w:rPr>
      <w:rFonts w:ascii="Times New Roman" w:eastAsia="Times New Roman" w:hAnsi="Times New Roman" w:cs="Times New Roman"/>
      <w:snapToGrid w:val="0"/>
      <w:sz w:val="26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BE16FD"/>
    <w:rPr>
      <w:rFonts w:ascii="Arial" w:eastAsia="Times New Roman" w:hAnsi="Arial" w:cs="Arial"/>
      <w:sz w:val="28"/>
      <w:lang w:eastAsia="ru-RU"/>
    </w:rPr>
  </w:style>
  <w:style w:type="paragraph" w:styleId="ab">
    <w:name w:val="Normal (Web)"/>
    <w:basedOn w:val="a"/>
    <w:rsid w:val="00BE16FD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35D7D334AEB9823F11863CEA64CBEEABC35A104D05B0FB4714A6F5Ce2L1P" TargetMode="External"/><Relationship Id="rId13" Type="http://schemas.openxmlformats.org/officeDocument/2006/relationships/hyperlink" Target="consultantplus://offline/ref=8CE35D7D334AEB9823F11863CEA64CBEE9B234A701D15B0FB4714A6F5Ce2L1P" TargetMode="External"/><Relationship Id="rId18" Type="http://schemas.openxmlformats.org/officeDocument/2006/relationships/hyperlink" Target="consultantplus://offline/ref=8CE35D7D334AEB9823F11863CEA64CBEE9B634A60BD75B0FB4714A6F5Ce2L1P" TargetMode="External"/><Relationship Id="rId26" Type="http://schemas.openxmlformats.org/officeDocument/2006/relationships/hyperlink" Target="consultantplus://offline/ref=8CE35D7D334AEB9823F11863CEA64CBEE9BC35A700DB5B0FB4714A6F5Ce2L1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CE35D7D334AEB9823F11863CEA64CBEE9BD34A805D80605BC28466De5LBP" TargetMode="External"/><Relationship Id="rId7" Type="http://schemas.openxmlformats.org/officeDocument/2006/relationships/hyperlink" Target="consultantplus://offline/ref=8CE35D7D334AEB9823F11863CEA64CBEE9B032A706D25B0FB4714A6F5Ce2L1P" TargetMode="External"/><Relationship Id="rId12" Type="http://schemas.openxmlformats.org/officeDocument/2006/relationships/hyperlink" Target="consultantplus://offline/ref=8CE35D7D334AEB9823F11863CEA64CBEE9B73FA000DA5B0FB4714A6F5Ce2L1P" TargetMode="External"/><Relationship Id="rId17" Type="http://schemas.openxmlformats.org/officeDocument/2006/relationships/hyperlink" Target="consultantplus://offline/ref=8CE35D7D334AEB9823F11863CEA64CBEEDB134A80AD80605BC28466De5LBP" TargetMode="External"/><Relationship Id="rId25" Type="http://schemas.openxmlformats.org/officeDocument/2006/relationships/hyperlink" Target="consultantplus://offline/ref=8CE35D7D334AEB9823F11863CEA64CBEE9B734A602D05B0FB4714A6F5Ce2L1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E35D7D334AEB9823F11863CEA64CBEE9B131A50BD65B0FB4714A6F5Ce2L1P" TargetMode="External"/><Relationship Id="rId20" Type="http://schemas.openxmlformats.org/officeDocument/2006/relationships/hyperlink" Target="consultantplus://offline/ref=8CE35D7D334AEB9823F11863CEA64CBEE9B733A30BD65B0FB4714A6F5Ce2L1P" TargetMode="External"/><Relationship Id="rId29" Type="http://schemas.openxmlformats.org/officeDocument/2006/relationships/hyperlink" Target="https://gossluzhba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11" Type="http://schemas.openxmlformats.org/officeDocument/2006/relationships/hyperlink" Target="consultantplus://offline/ref=8CE35D7D334AEB9823F11863CEA64CBEE9B732A70AD65B0FB4714A6F5Ce2L1P" TargetMode="External"/><Relationship Id="rId24" Type="http://schemas.openxmlformats.org/officeDocument/2006/relationships/hyperlink" Target="consultantplus://offline/ref=8CE35D7D334AEB9823F11863CEA64CBEE9B434A702D80605BC28466De5LB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E35D7D334AEB9823F11863CEA64CBEE9B131A703DB5B0FB4714A6F5Ce2L1P" TargetMode="External"/><Relationship Id="rId23" Type="http://schemas.openxmlformats.org/officeDocument/2006/relationships/hyperlink" Target="consultantplus://offline/ref=8CE35D7D334AEB9823F11863CEA64CBEEABC34A702D75B0FB4714A6F5Ce2L1P" TargetMode="External"/><Relationship Id="rId28" Type="http://schemas.openxmlformats.org/officeDocument/2006/relationships/hyperlink" Target="consultantplus://offline/ref=8CE35D7D334AEB9823F11863CEA64CBEE9B735A805D25B0FB4714A6F5Ce2L1P" TargetMode="External"/><Relationship Id="rId10" Type="http://schemas.openxmlformats.org/officeDocument/2006/relationships/hyperlink" Target="consultantplus://offline/ref=8CE35D7D334AEB9823F11863CEA64CBEE9B63EA805D25B0FB4714A6F5Ce2L1P" TargetMode="External"/><Relationship Id="rId19" Type="http://schemas.openxmlformats.org/officeDocument/2006/relationships/hyperlink" Target="consultantplus://offline/ref=8CE35D7D334AEB9823F11863CEA64CBEE9B33EA602D05B0FB4714A6F5Ce2L1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35D7D334AEB9823F11863CEA64CBEE9B73FA106D45B0FB4714A6F5Ce2L1P" TargetMode="External"/><Relationship Id="rId14" Type="http://schemas.openxmlformats.org/officeDocument/2006/relationships/hyperlink" Target="consultantplus://offline/ref=8CE35D7D334AEB9823F11863CEA64CBEE9B135A30BDA5B0FB4714A6F5Ce2L1P" TargetMode="External"/><Relationship Id="rId22" Type="http://schemas.openxmlformats.org/officeDocument/2006/relationships/hyperlink" Target="consultantplus://offline/ref=8CE35D7D334AEB9823F11863CEA64CBEE9B236A00BD15B0FB4714A6F5Ce2L1P" TargetMode="External"/><Relationship Id="rId27" Type="http://schemas.openxmlformats.org/officeDocument/2006/relationships/hyperlink" Target="consultantplus://offline/ref=8CE35D7D334AEB9823F11863CEA64CBEEAB534A704DA5B0FB4714A6F5Ce2L1P" TargetMode="External"/><Relationship Id="rId30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2020-09-08T14:14:00Z</dcterms:created>
  <dcterms:modified xsi:type="dcterms:W3CDTF">2020-09-08T14:16:00Z</dcterms:modified>
</cp:coreProperties>
</file>